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6422" w:rsidRDefault="00356422" w:rsidP="00356422">
      <w:pPr>
        <w:pStyle w:val="Default"/>
        <w:jc w:val="center"/>
        <w:rPr>
          <w:sz w:val="28"/>
          <w:szCs w:val="28"/>
        </w:rPr>
      </w:pPr>
    </w:p>
    <w:p w:rsidR="00356422" w:rsidRDefault="00356422" w:rsidP="00356422">
      <w:pPr>
        <w:pStyle w:val="Default"/>
        <w:jc w:val="center"/>
        <w:rPr>
          <w:sz w:val="28"/>
          <w:szCs w:val="28"/>
        </w:rPr>
      </w:pPr>
    </w:p>
    <w:p w:rsidR="00356422" w:rsidRDefault="00356422" w:rsidP="00356422">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25048518" wp14:editId="3972ADE7">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356422" w:rsidRPr="009B7A2C"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356422"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356422"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356422" w:rsidRPr="009B7A2C"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356422" w:rsidRPr="008E71E2" w:rsidRDefault="00356422" w:rsidP="0035642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B8525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sidR="00CE108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25048518"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356422" w:rsidRPr="009B7A2C"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356422"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356422"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356422" w:rsidRPr="009B7A2C" w:rsidRDefault="00356422" w:rsidP="0035642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356422" w:rsidRPr="008E71E2" w:rsidRDefault="00356422" w:rsidP="0035642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B8525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sidR="00CE108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7F865BFE" wp14:editId="608420BF">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p>
    <w:p w:rsidR="00356422" w:rsidRDefault="00356422" w:rsidP="00356422">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47E93ACB" wp14:editId="59815DCE">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356422" w:rsidRPr="00E41C2F" w:rsidRDefault="00356422" w:rsidP="0035642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Albenga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7E93ACB"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356422" w:rsidRPr="00E41C2F" w:rsidRDefault="00356422" w:rsidP="0035642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Albenga</w:t>
                      </w:r>
                    </w:p>
                  </w:txbxContent>
                </v:textbox>
              </v:shape>
            </w:pict>
          </mc:Fallback>
        </mc:AlternateContent>
      </w:r>
      <w:r>
        <w:rPr>
          <w:noProof/>
          <w:lang w:eastAsia="it-IT"/>
        </w:rPr>
        <w:drawing>
          <wp:inline distT="0" distB="0" distL="0" distR="0" wp14:anchorId="52F87C6E" wp14:editId="21CA6493">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CE1085" w:rsidRDefault="00CE1085" w:rsidP="00560131">
      <w:pPr>
        <w:pStyle w:val="Default"/>
        <w:jc w:val="both"/>
        <w:rPr>
          <w:rFonts w:ascii="Corbel" w:hAnsi="Corbel"/>
        </w:rPr>
      </w:pPr>
    </w:p>
    <w:p w:rsidR="00EC4749" w:rsidRDefault="00EC4749" w:rsidP="00EC4749">
      <w:pPr>
        <w:pStyle w:val="Default"/>
        <w:jc w:val="both"/>
        <w:rPr>
          <w:rFonts w:ascii="Corbel" w:hAnsi="Corbel"/>
          <w:sz w:val="32"/>
          <w:szCs w:val="32"/>
          <w:u w:val="single"/>
        </w:rPr>
      </w:pPr>
    </w:p>
    <w:p w:rsidR="00EC4749" w:rsidRPr="00560131" w:rsidRDefault="00EC4749" w:rsidP="00B85255">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B85255" w:rsidRPr="00B85255" w:rsidRDefault="00B85255" w:rsidP="00B85255">
      <w:pPr>
        <w:pStyle w:val="Default"/>
        <w:ind w:left="720"/>
        <w:jc w:val="both"/>
        <w:rPr>
          <w:rFonts w:ascii="Corbel" w:hAnsi="Corbel"/>
        </w:rPr>
      </w:pPr>
      <w:r w:rsidRPr="00B85255">
        <w:rPr>
          <w:rFonts w:ascii="Corbel" w:hAnsi="Corbel"/>
        </w:rPr>
        <w:t>Come si deve relazionare il progetto con la parte restante del lotto? Si deve prevedere un possibile futuro ampliamento oppure dovranno essere aree ben delimitate?</w:t>
      </w:r>
    </w:p>
    <w:p w:rsidR="00B85255" w:rsidRDefault="00B85255" w:rsidP="00B85255">
      <w:pPr>
        <w:pStyle w:val="Default"/>
        <w:ind w:left="720"/>
        <w:jc w:val="both"/>
        <w:rPr>
          <w:rFonts w:ascii="Corbel" w:hAnsi="Corbel"/>
          <w:sz w:val="32"/>
          <w:szCs w:val="32"/>
          <w:u w:val="single"/>
        </w:rPr>
      </w:pPr>
      <w:r>
        <w:rPr>
          <w:rFonts w:ascii="Corbel" w:hAnsi="Corbel"/>
          <w:sz w:val="32"/>
          <w:szCs w:val="32"/>
          <w:u w:val="single"/>
        </w:rPr>
        <w:t>Risposta</w:t>
      </w:r>
    </w:p>
    <w:p w:rsidR="00B85255" w:rsidRPr="00B85255" w:rsidRDefault="00B85255" w:rsidP="00B85255">
      <w:pPr>
        <w:pStyle w:val="Default"/>
        <w:ind w:left="720"/>
        <w:jc w:val="both"/>
        <w:rPr>
          <w:rFonts w:ascii="Corbel" w:hAnsi="Corbel"/>
        </w:rPr>
      </w:pPr>
      <w:r w:rsidRPr="00B85255">
        <w:rPr>
          <w:rFonts w:ascii="Corbel" w:hAnsi="Corbel"/>
        </w:rPr>
        <w:t>L’area prevista per il progetto ed in cessione ad INAIL risulta solo quella indicata in planimetria, l’Amministrazione Comunale si riserva di disporre dell’area rimanente per necessità che si andranno ad individuare.</w:t>
      </w:r>
    </w:p>
    <w:p w:rsidR="00B85255" w:rsidRDefault="00B85255" w:rsidP="00B85255">
      <w:pPr>
        <w:pStyle w:val="Default"/>
        <w:ind w:left="720"/>
        <w:jc w:val="both"/>
        <w:rPr>
          <w:rFonts w:ascii="Corbel" w:hAnsi="Corbel"/>
        </w:rPr>
      </w:pPr>
    </w:p>
    <w:p w:rsidR="00B85255" w:rsidRPr="00B85255" w:rsidRDefault="00B85255" w:rsidP="00B85255">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B85255" w:rsidRPr="00B85255" w:rsidRDefault="00B85255" w:rsidP="00B85255">
      <w:pPr>
        <w:pStyle w:val="Default"/>
        <w:ind w:left="720"/>
        <w:jc w:val="both"/>
        <w:rPr>
          <w:rFonts w:ascii="Corbel" w:hAnsi="Corbel"/>
        </w:rPr>
      </w:pPr>
      <w:r w:rsidRPr="00B85255">
        <w:rPr>
          <w:rFonts w:ascii="Corbel" w:hAnsi="Corbel"/>
        </w:rPr>
        <w:t>Il progetto può tenere in considerazione interazioni (collegamenti pedonali, percorsi, piste ciclabili, ...) con le aree sportive limitrofe senza modificarne le funzioni che oggi hanno?</w:t>
      </w:r>
    </w:p>
    <w:p w:rsidR="00B85255" w:rsidRDefault="00B85255" w:rsidP="00B85255">
      <w:pPr>
        <w:pStyle w:val="Default"/>
        <w:ind w:left="720"/>
        <w:jc w:val="both"/>
        <w:rPr>
          <w:rFonts w:ascii="Corbel" w:hAnsi="Corbel"/>
          <w:sz w:val="32"/>
          <w:szCs w:val="32"/>
          <w:u w:val="single"/>
        </w:rPr>
      </w:pPr>
      <w:r>
        <w:rPr>
          <w:rFonts w:ascii="Corbel" w:hAnsi="Corbel"/>
          <w:sz w:val="32"/>
          <w:szCs w:val="32"/>
          <w:u w:val="single"/>
        </w:rPr>
        <w:t>Risposta</w:t>
      </w:r>
    </w:p>
    <w:p w:rsidR="00B85255" w:rsidRPr="00B85255" w:rsidRDefault="00B85255" w:rsidP="00B85255">
      <w:pPr>
        <w:pStyle w:val="Default"/>
        <w:ind w:left="720"/>
        <w:jc w:val="both"/>
        <w:rPr>
          <w:rFonts w:ascii="Corbel" w:hAnsi="Corbel"/>
        </w:rPr>
      </w:pPr>
      <w:r w:rsidRPr="00B85255">
        <w:rPr>
          <w:rFonts w:ascii="Corbel" w:hAnsi="Corbel"/>
        </w:rPr>
        <w:t>Nulla osta ad una proposta di collegamento viario con l’attigua area sportiva, purch</w:t>
      </w:r>
      <w:r>
        <w:rPr>
          <w:rFonts w:ascii="Corbel" w:hAnsi="Corbel"/>
        </w:rPr>
        <w:t>é</w:t>
      </w:r>
      <w:r w:rsidRPr="00B85255">
        <w:rPr>
          <w:rFonts w:ascii="Corbel" w:hAnsi="Corbel"/>
        </w:rPr>
        <w:t xml:space="preserve"> non vengano alterate le funzioni della stessa.</w:t>
      </w:r>
    </w:p>
    <w:p w:rsidR="00B85255" w:rsidRDefault="00B85255" w:rsidP="00B85255">
      <w:pPr>
        <w:pStyle w:val="Default"/>
        <w:ind w:left="720"/>
        <w:jc w:val="both"/>
        <w:rPr>
          <w:rFonts w:ascii="Corbel" w:hAnsi="Corbel"/>
        </w:rPr>
      </w:pPr>
    </w:p>
    <w:p w:rsidR="00B85255" w:rsidRPr="00B85255" w:rsidRDefault="00B85255" w:rsidP="00B85255">
      <w:pPr>
        <w:pStyle w:val="Default"/>
        <w:numPr>
          <w:ilvl w:val="0"/>
          <w:numId w:val="3"/>
        </w:numPr>
        <w:ind w:hanging="11"/>
        <w:jc w:val="both"/>
        <w:rPr>
          <w:rFonts w:ascii="Corbel" w:hAnsi="Corbel"/>
          <w:sz w:val="32"/>
          <w:szCs w:val="32"/>
          <w:u w:val="single"/>
        </w:rPr>
      </w:pPr>
      <w:r>
        <w:rPr>
          <w:rFonts w:ascii="Corbel" w:hAnsi="Corbel"/>
          <w:sz w:val="32"/>
          <w:szCs w:val="32"/>
          <w:u w:val="single"/>
        </w:rPr>
        <w:t>Quesito</w:t>
      </w:r>
    </w:p>
    <w:p w:rsidR="00B85255" w:rsidRPr="00B85255" w:rsidRDefault="00B85255" w:rsidP="00B85255">
      <w:pPr>
        <w:pStyle w:val="Default"/>
        <w:ind w:left="720"/>
        <w:jc w:val="both"/>
        <w:rPr>
          <w:rFonts w:ascii="Corbel" w:hAnsi="Corbel"/>
        </w:rPr>
      </w:pPr>
      <w:r w:rsidRPr="00B85255">
        <w:rPr>
          <w:rFonts w:ascii="Corbel" w:hAnsi="Corbel"/>
        </w:rPr>
        <w:t>E' sufficiente garantire l'area parcheggio come definito dal DM 18 dicembre 1975 o ci sono esigenze/richieste specifiche in merito?</w:t>
      </w:r>
    </w:p>
    <w:p w:rsidR="00B85255" w:rsidRDefault="00B85255" w:rsidP="00B85255">
      <w:pPr>
        <w:pStyle w:val="Default"/>
        <w:ind w:left="720"/>
        <w:jc w:val="both"/>
        <w:rPr>
          <w:rFonts w:ascii="Corbel" w:hAnsi="Corbel"/>
          <w:sz w:val="32"/>
          <w:szCs w:val="32"/>
          <w:u w:val="single"/>
        </w:rPr>
      </w:pPr>
      <w:r>
        <w:rPr>
          <w:rFonts w:ascii="Corbel" w:hAnsi="Corbel"/>
          <w:sz w:val="32"/>
          <w:szCs w:val="32"/>
          <w:u w:val="single"/>
        </w:rPr>
        <w:t>Risposta</w:t>
      </w:r>
    </w:p>
    <w:p w:rsidR="00B85255" w:rsidRPr="00B85255" w:rsidRDefault="00B85255" w:rsidP="00B85255">
      <w:pPr>
        <w:pStyle w:val="Default"/>
        <w:ind w:left="720"/>
        <w:jc w:val="both"/>
        <w:rPr>
          <w:rFonts w:ascii="Corbel" w:hAnsi="Corbel"/>
        </w:rPr>
      </w:pPr>
      <w:r>
        <w:rPr>
          <w:rFonts w:ascii="Corbel" w:hAnsi="Corbel"/>
        </w:rPr>
        <w:t>I parametri per il</w:t>
      </w:r>
      <w:r w:rsidRPr="00B85255">
        <w:rPr>
          <w:rFonts w:ascii="Corbel" w:hAnsi="Corbel"/>
        </w:rPr>
        <w:t xml:space="preserve"> parcheggio devono essere quelli indicati dal D.M 18 dicembre 1975.</w:t>
      </w:r>
    </w:p>
    <w:p w:rsidR="00CE1085" w:rsidRPr="00F34563" w:rsidRDefault="00CE1085" w:rsidP="00B85255">
      <w:pPr>
        <w:pStyle w:val="Default"/>
        <w:jc w:val="both"/>
        <w:rPr>
          <w:rFonts w:ascii="Corbel" w:hAnsi="Corbel"/>
        </w:rPr>
      </w:pPr>
      <w:bookmarkStart w:id="0" w:name="_GoBack"/>
      <w:bookmarkEnd w:id="0"/>
    </w:p>
    <w:p w:rsidR="0044491A" w:rsidRDefault="0044491A" w:rsidP="0044491A">
      <w:pPr>
        <w:pStyle w:val="Contenutotabella"/>
        <w:spacing w:line="340" w:lineRule="auto"/>
        <w:rPr>
          <w:sz w:val="22"/>
          <w:szCs w:val="22"/>
        </w:rPr>
      </w:pPr>
    </w:p>
    <w:p w:rsidR="00305BA3" w:rsidRPr="00305BA3" w:rsidRDefault="00305BA3" w:rsidP="00305BA3">
      <w:pPr>
        <w:pStyle w:val="Default"/>
        <w:ind w:left="720"/>
        <w:jc w:val="both"/>
        <w:rPr>
          <w:rFonts w:ascii="Corbel" w:hAnsi="Corbel"/>
        </w:rPr>
      </w:pPr>
    </w:p>
    <w:p w:rsidR="00305BA3" w:rsidRDefault="00305BA3" w:rsidP="00356422">
      <w:pPr>
        <w:pStyle w:val="Default"/>
        <w:ind w:left="7080"/>
        <w:jc w:val="both"/>
        <w:rPr>
          <w:rFonts w:ascii="Corbel" w:hAnsi="Corbel"/>
          <w:smallCaps/>
          <w:color w:val="auto"/>
        </w:rPr>
      </w:pPr>
    </w:p>
    <w:p w:rsidR="00356422" w:rsidRPr="00F57913" w:rsidRDefault="00356422" w:rsidP="00356422">
      <w:pPr>
        <w:pStyle w:val="Default"/>
        <w:ind w:left="7080"/>
        <w:jc w:val="both"/>
        <w:rPr>
          <w:rFonts w:ascii="Corbel" w:hAnsi="Corbel"/>
          <w:smallCaps/>
          <w:color w:val="auto"/>
        </w:rPr>
      </w:pPr>
      <w:r w:rsidRPr="00F57913">
        <w:rPr>
          <w:rFonts w:ascii="Corbel" w:hAnsi="Corbel"/>
          <w:smallCaps/>
          <w:color w:val="auto"/>
        </w:rPr>
        <w:t>Il Direttore Generale</w:t>
      </w:r>
    </w:p>
    <w:p w:rsidR="001F2CBE" w:rsidRPr="00560131" w:rsidRDefault="00356422" w:rsidP="00560131">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sectPr w:rsidR="001F2CBE" w:rsidRPr="00560131"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2693" w:rsidRDefault="00F42693">
      <w:pPr>
        <w:spacing w:after="0" w:line="240" w:lineRule="auto"/>
      </w:pPr>
      <w:r>
        <w:separator/>
      </w:r>
    </w:p>
  </w:endnote>
  <w:endnote w:type="continuationSeparator" w:id="0">
    <w:p w:rsidR="00F42693" w:rsidRDefault="00F426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356422">
        <w:pPr>
          <w:pStyle w:val="Pidipagina"/>
          <w:jc w:val="right"/>
        </w:pPr>
        <w:r>
          <w:fldChar w:fldCharType="begin"/>
        </w:r>
        <w:r>
          <w:instrText>PAGE   \* MERGEFORMAT</w:instrText>
        </w:r>
        <w:r>
          <w:fldChar w:fldCharType="separate"/>
        </w:r>
        <w:r w:rsidR="00B85255">
          <w:rPr>
            <w:noProof/>
          </w:rPr>
          <w:t>2</w:t>
        </w:r>
        <w:r>
          <w:fldChar w:fldCharType="end"/>
        </w:r>
      </w:p>
    </w:sdtContent>
  </w:sdt>
  <w:p w:rsidR="003A19A5" w:rsidRDefault="00F42693">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2693" w:rsidRDefault="00F42693">
      <w:pPr>
        <w:spacing w:after="0" w:line="240" w:lineRule="auto"/>
      </w:pPr>
      <w:r>
        <w:separator/>
      </w:r>
    </w:p>
  </w:footnote>
  <w:footnote w:type="continuationSeparator" w:id="0">
    <w:p w:rsidR="00F42693" w:rsidRDefault="00F4269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35642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124758EF" wp14:editId="562B94BA">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35642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0F5947C" wp14:editId="484E4EFC">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35642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35642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35642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F42693"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35642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F38EFA3" wp14:editId="464E351A">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356422"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F42693"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35642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1580E12" wp14:editId="6A20AA6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35642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35642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35642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F42693">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F133507"/>
    <w:multiLevelType w:val="hybridMultilevel"/>
    <w:tmpl w:val="3C0C0A20"/>
    <w:lvl w:ilvl="0" w:tplc="08144876">
      <w:start w:val="17"/>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3F84A3C"/>
    <w:multiLevelType w:val="hybridMultilevel"/>
    <w:tmpl w:val="226CD3B0"/>
    <w:lvl w:ilvl="0" w:tplc="3D207AF8">
      <w:start w:val="8"/>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6422"/>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758"/>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4F3D"/>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5BA3"/>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422"/>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491A"/>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24A"/>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D79B4"/>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131"/>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2F6"/>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B642E"/>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5EC"/>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679DC"/>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1E79"/>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255"/>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77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085"/>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4C41"/>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87"/>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4749"/>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693"/>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9E1"/>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CA576E-6452-423C-8430-00649D706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35642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356422"/>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356422"/>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35642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56422"/>
  </w:style>
  <w:style w:type="paragraph" w:styleId="Pidipagina">
    <w:name w:val="footer"/>
    <w:basedOn w:val="Normale"/>
    <w:link w:val="PidipaginaCarattere"/>
    <w:uiPriority w:val="99"/>
    <w:unhideWhenUsed/>
    <w:rsid w:val="0035642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56422"/>
  </w:style>
  <w:style w:type="paragraph" w:styleId="Testofumetto">
    <w:name w:val="Balloon Text"/>
    <w:basedOn w:val="Normale"/>
    <w:link w:val="TestofumettoCarattere"/>
    <w:uiPriority w:val="99"/>
    <w:semiHidden/>
    <w:unhideWhenUsed/>
    <w:rsid w:val="0035642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56422"/>
    <w:rPr>
      <w:rFonts w:ascii="Tahoma" w:hAnsi="Tahoma" w:cs="Tahoma"/>
      <w:sz w:val="16"/>
      <w:szCs w:val="16"/>
    </w:rPr>
  </w:style>
  <w:style w:type="character" w:styleId="Collegamentoipertestuale">
    <w:name w:val="Hyperlink"/>
    <w:rsid w:val="00356422"/>
    <w:rPr>
      <w:color w:val="000080"/>
      <w:u w:val="single"/>
    </w:rPr>
  </w:style>
  <w:style w:type="paragraph" w:customStyle="1" w:styleId="Contenutotabella">
    <w:name w:val="Contenuto tabella"/>
    <w:basedOn w:val="Normale"/>
    <w:rsid w:val="00356422"/>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157</Words>
  <Characters>895</Characters>
  <Application>Microsoft Office Word</Application>
  <DocSecurity>0</DocSecurity>
  <Lines>7</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3</cp:revision>
  <dcterms:created xsi:type="dcterms:W3CDTF">2016-09-20T11:13:00Z</dcterms:created>
  <dcterms:modified xsi:type="dcterms:W3CDTF">2016-09-20T11:15:00Z</dcterms:modified>
</cp:coreProperties>
</file>