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3A62" w:rsidRDefault="004A3A62" w:rsidP="004A3A62">
      <w:pPr>
        <w:pStyle w:val="Default"/>
        <w:jc w:val="center"/>
        <w:rPr>
          <w:sz w:val="28"/>
          <w:szCs w:val="28"/>
        </w:rPr>
      </w:pPr>
    </w:p>
    <w:p w:rsidR="004A3A62" w:rsidRDefault="004A3A62" w:rsidP="004A3A62">
      <w:pPr>
        <w:pStyle w:val="Default"/>
        <w:jc w:val="center"/>
        <w:rPr>
          <w:sz w:val="28"/>
          <w:szCs w:val="28"/>
        </w:rPr>
      </w:pPr>
    </w:p>
    <w:p w:rsidR="004A3A62" w:rsidRDefault="004A3A62" w:rsidP="004A3A62">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27289C33" wp14:editId="5BFD16CF">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4A3A62" w:rsidRPr="009B7A2C" w:rsidRDefault="004A3A62" w:rsidP="004A3A6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4A3A62" w:rsidRDefault="004A3A62" w:rsidP="004A3A6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4A3A62" w:rsidRDefault="004A3A62" w:rsidP="004A3A6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4A3A62" w:rsidRPr="009B7A2C" w:rsidRDefault="004A3A62" w:rsidP="004A3A62">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4A3A62" w:rsidRPr="008E71E2" w:rsidRDefault="004A3A62" w:rsidP="004A3A62">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CB0EA5">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2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27289C33"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4A3A62" w:rsidRPr="009B7A2C" w:rsidRDefault="004A3A62" w:rsidP="004A3A6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4A3A62" w:rsidRDefault="004A3A62" w:rsidP="004A3A6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4A3A62" w:rsidRDefault="004A3A62" w:rsidP="004A3A6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4A3A62" w:rsidRPr="009B7A2C" w:rsidRDefault="004A3A62" w:rsidP="004A3A62">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4A3A62" w:rsidRPr="008E71E2" w:rsidRDefault="004A3A62" w:rsidP="004A3A62">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CB0EA5">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2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1760EB94" wp14:editId="7C3A4136">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4A3A62" w:rsidRDefault="004A3A62" w:rsidP="004A3A62">
      <w:pPr>
        <w:pStyle w:val="Default"/>
        <w:ind w:left="360"/>
        <w:jc w:val="center"/>
        <w:rPr>
          <w:rFonts w:ascii="Corbel" w:hAnsi="Corbel"/>
          <w:sz w:val="32"/>
          <w:szCs w:val="32"/>
        </w:rPr>
      </w:pPr>
    </w:p>
    <w:p w:rsidR="004A3A62" w:rsidRDefault="004A3A62" w:rsidP="004A3A62">
      <w:pPr>
        <w:pStyle w:val="Default"/>
        <w:ind w:left="360"/>
        <w:jc w:val="center"/>
        <w:rPr>
          <w:rFonts w:ascii="Corbel" w:hAnsi="Corbel"/>
          <w:sz w:val="32"/>
          <w:szCs w:val="32"/>
        </w:rPr>
      </w:pPr>
    </w:p>
    <w:p w:rsidR="004A3A62" w:rsidRDefault="004A3A62" w:rsidP="004A3A62">
      <w:pPr>
        <w:pStyle w:val="Default"/>
        <w:ind w:left="360"/>
        <w:jc w:val="center"/>
        <w:rPr>
          <w:rFonts w:ascii="Corbel" w:hAnsi="Corbel"/>
          <w:sz w:val="32"/>
          <w:szCs w:val="32"/>
        </w:rPr>
      </w:pPr>
    </w:p>
    <w:p w:rsidR="004A3A62" w:rsidRDefault="004A3A62" w:rsidP="004A3A62">
      <w:pPr>
        <w:pStyle w:val="Default"/>
        <w:ind w:left="360"/>
        <w:jc w:val="center"/>
        <w:rPr>
          <w:rFonts w:ascii="Corbel" w:hAnsi="Corbel"/>
          <w:sz w:val="32"/>
          <w:szCs w:val="32"/>
        </w:rPr>
      </w:pPr>
    </w:p>
    <w:p w:rsidR="004A3A62" w:rsidRDefault="004A3A62" w:rsidP="004A3A62">
      <w:pPr>
        <w:pStyle w:val="Default"/>
        <w:ind w:left="360"/>
        <w:jc w:val="center"/>
        <w:rPr>
          <w:rFonts w:ascii="Corbel" w:hAnsi="Corbel"/>
          <w:sz w:val="32"/>
          <w:szCs w:val="32"/>
        </w:rPr>
      </w:pPr>
    </w:p>
    <w:p w:rsidR="004A3A62" w:rsidRDefault="004A3A62" w:rsidP="004A3A62">
      <w:pPr>
        <w:pStyle w:val="Default"/>
        <w:ind w:left="360"/>
        <w:jc w:val="center"/>
        <w:rPr>
          <w:rFonts w:ascii="Corbel" w:hAnsi="Corbel"/>
          <w:sz w:val="32"/>
          <w:szCs w:val="32"/>
        </w:rPr>
      </w:pPr>
    </w:p>
    <w:p w:rsidR="004A3A62" w:rsidRDefault="004A3A62" w:rsidP="004A3A62">
      <w:pPr>
        <w:pStyle w:val="Default"/>
        <w:ind w:left="360"/>
        <w:jc w:val="center"/>
        <w:rPr>
          <w:rFonts w:ascii="Corbel" w:hAnsi="Corbel"/>
          <w:sz w:val="32"/>
          <w:szCs w:val="32"/>
        </w:rPr>
      </w:pPr>
    </w:p>
    <w:p w:rsidR="004A3A62" w:rsidRDefault="004A3A62" w:rsidP="004A3A62">
      <w:pPr>
        <w:pStyle w:val="Default"/>
        <w:ind w:left="360"/>
        <w:jc w:val="center"/>
        <w:rPr>
          <w:rFonts w:ascii="Corbel" w:hAnsi="Corbel"/>
          <w:sz w:val="32"/>
          <w:szCs w:val="32"/>
        </w:rPr>
      </w:pPr>
    </w:p>
    <w:p w:rsidR="004A3A62" w:rsidRDefault="004A3A62" w:rsidP="004A3A62">
      <w:pPr>
        <w:pStyle w:val="Default"/>
        <w:ind w:left="360"/>
        <w:jc w:val="center"/>
        <w:rPr>
          <w:rFonts w:ascii="Corbel" w:hAnsi="Corbel"/>
          <w:sz w:val="32"/>
          <w:szCs w:val="32"/>
        </w:rPr>
      </w:pPr>
    </w:p>
    <w:p w:rsidR="004A3A62" w:rsidRDefault="004A3A62" w:rsidP="004A3A62">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61E4BA83" wp14:editId="1ED42436">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4A3A62" w:rsidRPr="00E41C2F" w:rsidRDefault="004A3A62" w:rsidP="004A3A62">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Poggibonsi</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61E4BA83"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4A3A62" w:rsidRPr="00E41C2F" w:rsidRDefault="004A3A62" w:rsidP="004A3A62">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Poggibonsi</w:t>
                      </w:r>
                    </w:p>
                  </w:txbxContent>
                </v:textbox>
              </v:shape>
            </w:pict>
          </mc:Fallback>
        </mc:AlternateContent>
      </w:r>
      <w:r>
        <w:rPr>
          <w:noProof/>
          <w:lang w:eastAsia="it-IT"/>
        </w:rPr>
        <w:drawing>
          <wp:inline distT="0" distB="0" distL="0" distR="0" wp14:anchorId="4B7DDF51" wp14:editId="36ED0D01">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4A3A62" w:rsidRDefault="004A3A62" w:rsidP="004A3A62">
      <w:pPr>
        <w:pStyle w:val="Default"/>
        <w:ind w:left="360"/>
        <w:jc w:val="center"/>
        <w:rPr>
          <w:rFonts w:ascii="Corbel" w:hAnsi="Corbel"/>
          <w:sz w:val="32"/>
          <w:szCs w:val="32"/>
        </w:rPr>
      </w:pPr>
    </w:p>
    <w:p w:rsidR="004A3A62" w:rsidRDefault="004A3A62" w:rsidP="001F4E0D">
      <w:pPr>
        <w:pStyle w:val="Default"/>
        <w:numPr>
          <w:ilvl w:val="0"/>
          <w:numId w:val="2"/>
        </w:numPr>
        <w:jc w:val="both"/>
        <w:rPr>
          <w:rFonts w:ascii="Corbel" w:hAnsi="Corbel"/>
          <w:sz w:val="32"/>
          <w:szCs w:val="32"/>
          <w:u w:val="single"/>
        </w:rPr>
      </w:pPr>
      <w:r>
        <w:rPr>
          <w:rFonts w:ascii="Corbel" w:hAnsi="Corbel"/>
          <w:sz w:val="32"/>
          <w:szCs w:val="32"/>
          <w:u w:val="single"/>
        </w:rPr>
        <w:t>Quesito</w:t>
      </w:r>
    </w:p>
    <w:p w:rsidR="00CB0EA5" w:rsidRDefault="00CB0EA5" w:rsidP="00B2043D">
      <w:pPr>
        <w:pStyle w:val="Default"/>
        <w:ind w:left="720"/>
        <w:jc w:val="both"/>
        <w:rPr>
          <w:rFonts w:ascii="Corbel" w:hAnsi="Corbel"/>
        </w:rPr>
      </w:pPr>
      <w:r w:rsidRPr="00CB0EA5">
        <w:rPr>
          <w:rFonts w:ascii="Corbel" w:hAnsi="Corbel"/>
        </w:rPr>
        <w:t>Possiamo avvicinarci con la costruzione, in uno dei lati dell’area, al confine dei 6.200 mq con una distanza inferiore a 5 metri?</w:t>
      </w:r>
    </w:p>
    <w:p w:rsidR="00BE6462" w:rsidRDefault="00BE6462" w:rsidP="00BE6462">
      <w:pPr>
        <w:pStyle w:val="Default"/>
        <w:ind w:left="720"/>
        <w:jc w:val="both"/>
        <w:rPr>
          <w:rFonts w:ascii="Corbel" w:hAnsi="Corbel"/>
          <w:sz w:val="32"/>
          <w:szCs w:val="32"/>
          <w:u w:val="single"/>
        </w:rPr>
      </w:pPr>
      <w:r>
        <w:rPr>
          <w:rFonts w:ascii="Corbel" w:hAnsi="Corbel"/>
          <w:sz w:val="32"/>
          <w:szCs w:val="32"/>
          <w:u w:val="single"/>
        </w:rPr>
        <w:t>Risposta</w:t>
      </w:r>
    </w:p>
    <w:p w:rsidR="000E3955" w:rsidRDefault="00CB0EA5" w:rsidP="000E3955">
      <w:pPr>
        <w:pStyle w:val="Default"/>
        <w:ind w:left="720"/>
        <w:jc w:val="both"/>
        <w:rPr>
          <w:rFonts w:ascii="Corbel" w:hAnsi="Corbel"/>
        </w:rPr>
      </w:pPr>
      <w:r w:rsidRPr="00CB0EA5">
        <w:rPr>
          <w:rFonts w:ascii="Corbel" w:hAnsi="Corbel"/>
        </w:rPr>
        <w:t xml:space="preserve">Non sono previste deroghe alla distanza minima indicata in 5 mt. </w:t>
      </w:r>
      <w:proofErr w:type="gramStart"/>
      <w:r w:rsidRPr="00CB0EA5">
        <w:rPr>
          <w:rFonts w:ascii="Corbel" w:hAnsi="Corbel"/>
        </w:rPr>
        <w:t>da</w:t>
      </w:r>
      <w:proofErr w:type="gramEnd"/>
      <w:r w:rsidRPr="00CB0EA5">
        <w:rPr>
          <w:rFonts w:ascii="Corbel" w:hAnsi="Corbel"/>
        </w:rPr>
        <w:t xml:space="preserve"> tutti i confini del</w:t>
      </w:r>
      <w:r>
        <w:rPr>
          <w:rFonts w:ascii="Corbel" w:hAnsi="Corbel"/>
        </w:rPr>
        <w:t xml:space="preserve"> </w:t>
      </w:r>
      <w:r w:rsidRPr="00CB0EA5">
        <w:rPr>
          <w:rFonts w:ascii="Corbel" w:hAnsi="Corbel"/>
        </w:rPr>
        <w:t>lotto</w:t>
      </w:r>
      <w:r>
        <w:rPr>
          <w:rFonts w:ascii="Corbel" w:hAnsi="Corbel"/>
        </w:rPr>
        <w:t>.</w:t>
      </w:r>
    </w:p>
    <w:p w:rsidR="00B2043D" w:rsidRDefault="00B2043D" w:rsidP="000E3955">
      <w:pPr>
        <w:pStyle w:val="Default"/>
        <w:ind w:left="720"/>
        <w:jc w:val="both"/>
        <w:rPr>
          <w:rFonts w:ascii="Corbel" w:hAnsi="Corbel"/>
        </w:rPr>
      </w:pPr>
    </w:p>
    <w:p w:rsidR="00B2043D" w:rsidRPr="00B2043D" w:rsidRDefault="00B2043D" w:rsidP="00B2043D">
      <w:pPr>
        <w:pStyle w:val="Default"/>
        <w:numPr>
          <w:ilvl w:val="0"/>
          <w:numId w:val="2"/>
        </w:numPr>
        <w:jc w:val="both"/>
        <w:rPr>
          <w:rFonts w:ascii="Corbel" w:hAnsi="Corbel"/>
          <w:sz w:val="32"/>
          <w:szCs w:val="32"/>
          <w:u w:val="single"/>
        </w:rPr>
      </w:pPr>
      <w:r>
        <w:rPr>
          <w:rFonts w:ascii="Corbel" w:hAnsi="Corbel"/>
          <w:sz w:val="32"/>
          <w:szCs w:val="32"/>
          <w:u w:val="single"/>
        </w:rPr>
        <w:t>Quesito</w:t>
      </w:r>
    </w:p>
    <w:p w:rsidR="00B2043D" w:rsidRPr="00B2043D" w:rsidRDefault="00B2043D" w:rsidP="00B2043D">
      <w:pPr>
        <w:pStyle w:val="Default"/>
        <w:ind w:left="720"/>
        <w:rPr>
          <w:rFonts w:ascii="Corbel" w:hAnsi="Corbel"/>
        </w:rPr>
      </w:pPr>
      <w:r w:rsidRPr="00B2043D">
        <w:rPr>
          <w:rFonts w:ascii="Corbel" w:hAnsi="Corbel"/>
        </w:rPr>
        <w:t>In merito alla scheda tecnica del comparto B3 del Regolamento Urbanistico, vorremmo sapere se la distanza prescritta di 10 metri per gli edifici di edilizia sociale residenziale, deve essere osservata anche per la progettazione della scuola. In particolare vorremmo sapere che distanze minime sono obbligatorie dai confini del lotto non prospicienti via Aldo Moro.</w:t>
      </w:r>
    </w:p>
    <w:p w:rsidR="00B2043D" w:rsidRDefault="00B2043D" w:rsidP="00B2043D">
      <w:pPr>
        <w:pStyle w:val="Default"/>
        <w:ind w:left="720"/>
        <w:jc w:val="both"/>
        <w:rPr>
          <w:rFonts w:ascii="Corbel" w:hAnsi="Corbel"/>
          <w:sz w:val="32"/>
          <w:szCs w:val="32"/>
          <w:u w:val="single"/>
        </w:rPr>
      </w:pPr>
      <w:r>
        <w:rPr>
          <w:rFonts w:ascii="Corbel" w:hAnsi="Corbel"/>
          <w:sz w:val="32"/>
          <w:szCs w:val="32"/>
          <w:u w:val="single"/>
        </w:rPr>
        <w:t>Risposta</w:t>
      </w:r>
    </w:p>
    <w:p w:rsidR="00B2043D" w:rsidRPr="00B2043D" w:rsidRDefault="00B2043D" w:rsidP="00B2043D">
      <w:pPr>
        <w:pStyle w:val="Default"/>
        <w:ind w:left="720"/>
        <w:jc w:val="both"/>
        <w:rPr>
          <w:rFonts w:ascii="Corbel" w:hAnsi="Corbel"/>
        </w:rPr>
      </w:pPr>
      <w:r w:rsidRPr="00B2043D">
        <w:rPr>
          <w:rFonts w:ascii="Corbel" w:hAnsi="Corbel"/>
        </w:rPr>
        <w:t>Vedi risposta al quesito n. 93.</w:t>
      </w:r>
    </w:p>
    <w:p w:rsidR="00B2043D" w:rsidRDefault="00B2043D" w:rsidP="000E3955">
      <w:pPr>
        <w:pStyle w:val="Default"/>
        <w:ind w:left="720"/>
        <w:jc w:val="both"/>
        <w:rPr>
          <w:rFonts w:ascii="Corbel" w:hAnsi="Corbel"/>
        </w:rPr>
      </w:pPr>
    </w:p>
    <w:p w:rsidR="00B2043D" w:rsidRPr="00B2043D" w:rsidRDefault="00B2043D" w:rsidP="00B2043D">
      <w:pPr>
        <w:pStyle w:val="Default"/>
        <w:numPr>
          <w:ilvl w:val="0"/>
          <w:numId w:val="2"/>
        </w:numPr>
        <w:jc w:val="both"/>
        <w:rPr>
          <w:rFonts w:ascii="Corbel" w:hAnsi="Corbel"/>
          <w:sz w:val="32"/>
          <w:szCs w:val="32"/>
          <w:u w:val="single"/>
        </w:rPr>
      </w:pPr>
      <w:r>
        <w:rPr>
          <w:rFonts w:ascii="Corbel" w:hAnsi="Corbel"/>
          <w:sz w:val="32"/>
          <w:szCs w:val="32"/>
          <w:u w:val="single"/>
        </w:rPr>
        <w:t>Quesito</w:t>
      </w:r>
    </w:p>
    <w:p w:rsidR="00B2043D" w:rsidRPr="00B2043D" w:rsidRDefault="00B2043D" w:rsidP="00B2043D">
      <w:pPr>
        <w:pStyle w:val="Default"/>
        <w:ind w:left="720"/>
        <w:jc w:val="both"/>
        <w:rPr>
          <w:rFonts w:ascii="Corbel" w:hAnsi="Corbel"/>
        </w:rPr>
      </w:pPr>
      <w:r w:rsidRPr="00B2043D">
        <w:rPr>
          <w:rFonts w:ascii="Corbel" w:hAnsi="Corbel"/>
        </w:rPr>
        <w:t>Buongiorno, nel fascicolo ricevuto tramite PEC, contente le FAQ, non ci è chiara la risposta alla domanda n.74 punto primo. Crediamo vi sia un errore di trascrizione.</w:t>
      </w:r>
      <w:r w:rsidRPr="00B2043D">
        <w:rPr>
          <w:rFonts w:ascii="Corbel" w:hAnsi="Corbel"/>
        </w:rPr>
        <w:br/>
        <w:t>In sostanza chiederemmo un supporto digitale/quote dell'area per conoscere con c</w:t>
      </w:r>
      <w:r>
        <w:rPr>
          <w:rFonts w:ascii="Corbel" w:hAnsi="Corbel"/>
        </w:rPr>
        <w:t xml:space="preserve">ertezza il perimetro del lotto. </w:t>
      </w:r>
      <w:proofErr w:type="gramStart"/>
      <w:r>
        <w:rPr>
          <w:rFonts w:ascii="Corbel" w:hAnsi="Corbel"/>
        </w:rPr>
        <w:t>grazie</w:t>
      </w:r>
      <w:proofErr w:type="gramEnd"/>
    </w:p>
    <w:p w:rsidR="00B2043D" w:rsidRDefault="00B2043D" w:rsidP="00B2043D">
      <w:pPr>
        <w:pStyle w:val="Default"/>
        <w:ind w:left="720"/>
        <w:jc w:val="both"/>
        <w:rPr>
          <w:rFonts w:ascii="Corbel" w:hAnsi="Corbel"/>
          <w:sz w:val="32"/>
          <w:szCs w:val="32"/>
          <w:u w:val="single"/>
        </w:rPr>
      </w:pPr>
      <w:r>
        <w:rPr>
          <w:rFonts w:ascii="Corbel" w:hAnsi="Corbel"/>
          <w:sz w:val="32"/>
          <w:szCs w:val="32"/>
          <w:u w:val="single"/>
        </w:rPr>
        <w:t>Risposta</w:t>
      </w:r>
    </w:p>
    <w:p w:rsidR="00B2043D" w:rsidRPr="00B2043D" w:rsidRDefault="00B2043D" w:rsidP="00B2043D">
      <w:pPr>
        <w:pStyle w:val="Default"/>
        <w:ind w:left="720"/>
        <w:rPr>
          <w:rFonts w:ascii="Corbel" w:hAnsi="Corbel"/>
          <w:u w:val="single"/>
        </w:rPr>
      </w:pPr>
      <w:r w:rsidRPr="00B2043D">
        <w:rPr>
          <w:rFonts w:ascii="Corbel" w:hAnsi="Corbel"/>
        </w:rPr>
        <w:t xml:space="preserve">La documentazione messa a disposizione da parte del Comune è stata pubblicata sul sito </w:t>
      </w:r>
      <w:r w:rsidRPr="00B2043D">
        <w:rPr>
          <w:rFonts w:ascii="Corbel" w:hAnsi="Corbel"/>
          <w:i/>
        </w:rPr>
        <w:t>internet</w:t>
      </w:r>
      <w:r w:rsidRPr="00B2043D">
        <w:rPr>
          <w:rFonts w:ascii="Corbel" w:hAnsi="Corbel"/>
        </w:rPr>
        <w:t xml:space="preserve"> </w:t>
      </w:r>
      <w:hyperlink r:id="rId8" w:history="1">
        <w:r w:rsidRPr="00B2043D">
          <w:rPr>
            <w:rStyle w:val="Collegamentoipertestuale"/>
            <w:rFonts w:ascii="Corbel" w:hAnsi="Corbel"/>
            <w:i/>
          </w:rPr>
          <w:t>www.scuoleinnovative.it</w:t>
        </w:r>
      </w:hyperlink>
      <w:r w:rsidRPr="00B2043D">
        <w:rPr>
          <w:rFonts w:ascii="Corbel" w:hAnsi="Corbel"/>
          <w:u w:val="single"/>
        </w:rPr>
        <w:t>.</w:t>
      </w:r>
    </w:p>
    <w:p w:rsidR="00B2043D" w:rsidRDefault="00B2043D" w:rsidP="000E3955">
      <w:pPr>
        <w:pStyle w:val="Default"/>
        <w:ind w:left="720"/>
        <w:jc w:val="both"/>
        <w:rPr>
          <w:rFonts w:ascii="Corbel" w:hAnsi="Corbel"/>
        </w:rPr>
      </w:pPr>
    </w:p>
    <w:p w:rsidR="00B2043D" w:rsidRPr="00B2043D" w:rsidRDefault="00B2043D" w:rsidP="00B2043D">
      <w:pPr>
        <w:pStyle w:val="Default"/>
        <w:numPr>
          <w:ilvl w:val="0"/>
          <w:numId w:val="2"/>
        </w:numPr>
        <w:jc w:val="both"/>
        <w:rPr>
          <w:rFonts w:ascii="Corbel" w:hAnsi="Corbel"/>
          <w:sz w:val="32"/>
          <w:szCs w:val="32"/>
          <w:u w:val="single"/>
        </w:rPr>
      </w:pPr>
      <w:r>
        <w:rPr>
          <w:rFonts w:ascii="Corbel" w:hAnsi="Corbel"/>
          <w:sz w:val="32"/>
          <w:szCs w:val="32"/>
          <w:u w:val="single"/>
        </w:rPr>
        <w:t>Quesito</w:t>
      </w:r>
    </w:p>
    <w:p w:rsidR="00B2043D" w:rsidRPr="00B2043D" w:rsidRDefault="00B2043D" w:rsidP="00B2043D">
      <w:pPr>
        <w:pStyle w:val="Default"/>
        <w:ind w:left="720"/>
        <w:rPr>
          <w:rFonts w:ascii="Corbel" w:hAnsi="Corbel"/>
        </w:rPr>
      </w:pPr>
      <w:r w:rsidRPr="00B2043D">
        <w:rPr>
          <w:rFonts w:ascii="Corbel" w:hAnsi="Corbel"/>
        </w:rPr>
        <w:t xml:space="preserve">Nella Scheda-norma del RU relativa all'area B3.45 viene definita una distanza del nuovo edificio dai confini di 10 m per l'Edilizia Residenziale Sociale, questa distanza vale anche </w:t>
      </w:r>
      <w:r w:rsidRPr="00B2043D">
        <w:rPr>
          <w:rFonts w:ascii="Corbel" w:hAnsi="Corbel"/>
        </w:rPr>
        <w:lastRenderedPageBreak/>
        <w:t>per il nuovo complesso scolastico? Essendo la particella 3151 confinante con altre particelle di proprietà dell'amministrazione comunale (79) è possibile su questo lato lasciare una distanza</w:t>
      </w:r>
      <w:r>
        <w:rPr>
          <w:rFonts w:ascii="Corbel" w:hAnsi="Corbel"/>
        </w:rPr>
        <w:t xml:space="preserve"> di 5 m dalla linea di confine?</w:t>
      </w:r>
    </w:p>
    <w:p w:rsidR="00B2043D" w:rsidRDefault="00B2043D" w:rsidP="00B2043D">
      <w:pPr>
        <w:pStyle w:val="Default"/>
        <w:ind w:left="720"/>
        <w:jc w:val="both"/>
        <w:rPr>
          <w:rFonts w:ascii="Corbel" w:hAnsi="Corbel"/>
          <w:sz w:val="32"/>
          <w:szCs w:val="32"/>
          <w:u w:val="single"/>
        </w:rPr>
      </w:pPr>
      <w:r>
        <w:rPr>
          <w:rFonts w:ascii="Corbel" w:hAnsi="Corbel"/>
          <w:sz w:val="32"/>
          <w:szCs w:val="32"/>
          <w:u w:val="single"/>
        </w:rPr>
        <w:t>Risposta</w:t>
      </w:r>
    </w:p>
    <w:p w:rsidR="00B2043D" w:rsidRPr="00B2043D" w:rsidRDefault="00B2043D" w:rsidP="00B2043D">
      <w:pPr>
        <w:pStyle w:val="Default"/>
        <w:ind w:left="720"/>
        <w:jc w:val="both"/>
        <w:rPr>
          <w:rFonts w:ascii="Corbel" w:hAnsi="Corbel"/>
        </w:rPr>
      </w:pPr>
      <w:r w:rsidRPr="00B2043D">
        <w:rPr>
          <w:rFonts w:ascii="Corbel" w:hAnsi="Corbel"/>
        </w:rPr>
        <w:t>Cfr. risposta al quesito n. 93.</w:t>
      </w:r>
    </w:p>
    <w:p w:rsidR="00B2043D" w:rsidRDefault="00B2043D" w:rsidP="00B2043D">
      <w:pPr>
        <w:pStyle w:val="Default"/>
        <w:ind w:left="720"/>
        <w:jc w:val="both"/>
        <w:rPr>
          <w:rFonts w:ascii="Corbel" w:hAnsi="Corbel"/>
          <w:u w:val="single"/>
        </w:rPr>
      </w:pPr>
    </w:p>
    <w:p w:rsidR="00B2043D" w:rsidRPr="00B2043D" w:rsidRDefault="00B2043D" w:rsidP="00B2043D">
      <w:pPr>
        <w:pStyle w:val="Default"/>
        <w:numPr>
          <w:ilvl w:val="0"/>
          <w:numId w:val="2"/>
        </w:numPr>
        <w:jc w:val="both"/>
        <w:rPr>
          <w:rFonts w:ascii="Corbel" w:hAnsi="Corbel"/>
          <w:sz w:val="32"/>
          <w:szCs w:val="32"/>
          <w:u w:val="single"/>
        </w:rPr>
      </w:pPr>
      <w:r>
        <w:rPr>
          <w:rFonts w:ascii="Corbel" w:hAnsi="Corbel"/>
          <w:sz w:val="32"/>
          <w:szCs w:val="32"/>
          <w:u w:val="single"/>
        </w:rPr>
        <w:t>Quesito</w:t>
      </w:r>
    </w:p>
    <w:p w:rsidR="00B2043D" w:rsidRPr="00B2043D" w:rsidRDefault="00B2043D" w:rsidP="00B2043D">
      <w:pPr>
        <w:pStyle w:val="Default"/>
        <w:ind w:left="720"/>
        <w:jc w:val="both"/>
        <w:rPr>
          <w:rFonts w:ascii="Corbel" w:hAnsi="Corbel"/>
          <w:sz w:val="32"/>
          <w:szCs w:val="32"/>
        </w:rPr>
      </w:pPr>
      <w:r w:rsidRPr="00B2043D">
        <w:rPr>
          <w:rFonts w:ascii="Corbel" w:hAnsi="Corbel"/>
        </w:rPr>
        <w:t>La distanza da confine deve tenere le norme relative all'edilizia residenziale sociale come da SCHEDA – NORMA COMPARTO B.45 (10m) o la distanza come da norme generali (</w:t>
      </w:r>
      <w:r>
        <w:rPr>
          <w:rFonts w:ascii="Corbel" w:hAnsi="Corbel"/>
        </w:rPr>
        <w:t>5m)?</w:t>
      </w:r>
      <w:bookmarkStart w:id="0" w:name="_GoBack"/>
      <w:bookmarkEnd w:id="0"/>
    </w:p>
    <w:p w:rsidR="00B2043D" w:rsidRPr="00B2043D" w:rsidRDefault="00B2043D" w:rsidP="00B2043D">
      <w:pPr>
        <w:pStyle w:val="Default"/>
        <w:ind w:left="720"/>
        <w:jc w:val="both"/>
        <w:rPr>
          <w:rFonts w:ascii="Corbel" w:hAnsi="Corbel"/>
          <w:sz w:val="32"/>
          <w:szCs w:val="32"/>
          <w:u w:val="single"/>
        </w:rPr>
      </w:pPr>
      <w:r>
        <w:rPr>
          <w:rFonts w:ascii="Corbel" w:hAnsi="Corbel"/>
          <w:sz w:val="32"/>
          <w:szCs w:val="32"/>
          <w:u w:val="single"/>
        </w:rPr>
        <w:t>Risposta</w:t>
      </w:r>
    </w:p>
    <w:p w:rsidR="00B2043D" w:rsidRPr="00B2043D" w:rsidRDefault="00B2043D" w:rsidP="00B2043D">
      <w:pPr>
        <w:pStyle w:val="Default"/>
        <w:ind w:left="720"/>
        <w:jc w:val="both"/>
        <w:rPr>
          <w:rFonts w:ascii="Corbel" w:hAnsi="Corbel"/>
        </w:rPr>
      </w:pPr>
      <w:r w:rsidRPr="00B2043D">
        <w:rPr>
          <w:rFonts w:ascii="Corbel" w:hAnsi="Corbel"/>
        </w:rPr>
        <w:t>Si veda risposta al quesito n. 93.</w:t>
      </w:r>
    </w:p>
    <w:p w:rsidR="00AF13F6" w:rsidRPr="000E3955" w:rsidRDefault="00AF13F6" w:rsidP="000E3955">
      <w:pPr>
        <w:pStyle w:val="Default"/>
        <w:ind w:left="720"/>
        <w:jc w:val="both"/>
        <w:rPr>
          <w:rFonts w:ascii="Corbel" w:hAnsi="Corbel"/>
        </w:rPr>
      </w:pPr>
    </w:p>
    <w:p w:rsidR="00AF13F6" w:rsidRDefault="00AF13F6" w:rsidP="004A3A62">
      <w:pPr>
        <w:pStyle w:val="Default"/>
        <w:ind w:left="7080"/>
        <w:jc w:val="both"/>
        <w:rPr>
          <w:rFonts w:ascii="Corbel" w:hAnsi="Corbel"/>
          <w:smallCaps/>
          <w:color w:val="auto"/>
        </w:rPr>
      </w:pPr>
    </w:p>
    <w:p w:rsidR="00AF13F6" w:rsidRDefault="00AF13F6" w:rsidP="004A3A62">
      <w:pPr>
        <w:pStyle w:val="Default"/>
        <w:ind w:left="7080"/>
        <w:jc w:val="both"/>
        <w:rPr>
          <w:rFonts w:ascii="Corbel" w:hAnsi="Corbel"/>
          <w:smallCaps/>
          <w:color w:val="auto"/>
        </w:rPr>
      </w:pPr>
    </w:p>
    <w:p w:rsidR="004A3A62" w:rsidRPr="00F57913" w:rsidRDefault="004A3A62" w:rsidP="004A3A62">
      <w:pPr>
        <w:pStyle w:val="Default"/>
        <w:ind w:left="7080"/>
        <w:jc w:val="both"/>
        <w:rPr>
          <w:rFonts w:ascii="Corbel" w:hAnsi="Corbel"/>
          <w:smallCaps/>
          <w:color w:val="auto"/>
        </w:rPr>
      </w:pPr>
      <w:r w:rsidRPr="00F57913">
        <w:rPr>
          <w:rFonts w:ascii="Corbel" w:hAnsi="Corbel"/>
          <w:smallCaps/>
          <w:color w:val="auto"/>
        </w:rPr>
        <w:t>Il Direttore Generale</w:t>
      </w:r>
    </w:p>
    <w:p w:rsidR="004A3A62" w:rsidRDefault="004A3A62" w:rsidP="004A3A62">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4A3A62" w:rsidRDefault="004A3A62" w:rsidP="004A3A62">
      <w:pPr>
        <w:pStyle w:val="Default"/>
        <w:jc w:val="both"/>
        <w:rPr>
          <w:color w:val="auto"/>
        </w:rPr>
      </w:pPr>
    </w:p>
    <w:p w:rsidR="004A3A62" w:rsidRPr="00F57913" w:rsidRDefault="004A3A62" w:rsidP="004A3A62">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4A3A62" w:rsidRDefault="004A3A62" w:rsidP="004A3A62"/>
    <w:p w:rsidR="004A3A62" w:rsidRDefault="004A3A62" w:rsidP="004A3A62"/>
    <w:p w:rsidR="004A3A62" w:rsidRDefault="004A3A62" w:rsidP="004A3A62"/>
    <w:p w:rsidR="001F2CBE" w:rsidRDefault="001F2CBE"/>
    <w:sectPr w:rsidR="001F2CBE" w:rsidSect="003A19A5">
      <w:headerReference w:type="default" r:id="rId9"/>
      <w:footerReference w:type="default" r:id="rId10"/>
      <w:headerReference w:type="first" r:id="rId11"/>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C563E" w:rsidRDefault="00AC563E">
      <w:pPr>
        <w:spacing w:after="0" w:line="240" w:lineRule="auto"/>
      </w:pPr>
      <w:r>
        <w:separator/>
      </w:r>
    </w:p>
  </w:endnote>
  <w:endnote w:type="continuationSeparator" w:id="0">
    <w:p w:rsidR="00AC563E" w:rsidRDefault="00AC56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4A3A62">
        <w:pPr>
          <w:pStyle w:val="Pidipagina"/>
          <w:jc w:val="right"/>
        </w:pPr>
        <w:r>
          <w:fldChar w:fldCharType="begin"/>
        </w:r>
        <w:r>
          <w:instrText>PAGE   \* MERGEFORMAT</w:instrText>
        </w:r>
        <w:r>
          <w:fldChar w:fldCharType="separate"/>
        </w:r>
        <w:r w:rsidR="00B2043D">
          <w:rPr>
            <w:noProof/>
          </w:rPr>
          <w:t>3</w:t>
        </w:r>
        <w:r>
          <w:fldChar w:fldCharType="end"/>
        </w:r>
      </w:p>
    </w:sdtContent>
  </w:sdt>
  <w:p w:rsidR="003A19A5" w:rsidRDefault="00AC563E">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C563E" w:rsidRDefault="00AC563E">
      <w:pPr>
        <w:spacing w:after="0" w:line="240" w:lineRule="auto"/>
      </w:pPr>
      <w:r>
        <w:separator/>
      </w:r>
    </w:p>
  </w:footnote>
  <w:footnote w:type="continuationSeparator" w:id="0">
    <w:p w:rsidR="00AC563E" w:rsidRDefault="00AC563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4A3A62"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64B0EACB" wp14:editId="722C55D2">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4A3A62"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29E53E98" wp14:editId="5A9F16DF">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4A3A62"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4A3A62"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4A3A62"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AC563E"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4A3A62"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243D580F" wp14:editId="6067F244">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4A3A62"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AC563E"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4A3A62"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0EC60B19" wp14:editId="5EA4833D">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4A3A62"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4A3A62"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4A3A62"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AC563E">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73F84A3C"/>
    <w:multiLevelType w:val="hybridMultilevel"/>
    <w:tmpl w:val="F19EF15E"/>
    <w:lvl w:ilvl="0" w:tplc="AE322DCA">
      <w:start w:val="19"/>
      <w:numFmt w:val="decimal"/>
      <w:lvlText w:val="%1."/>
      <w:lvlJc w:val="left"/>
      <w:pPr>
        <w:ind w:left="644" w:hanging="360"/>
      </w:pPr>
      <w:rPr>
        <w:rFonts w:hint="default"/>
        <w:sz w:val="32"/>
        <w:szCs w:val="32"/>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3A62"/>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C8A"/>
    <w:rsid w:val="00057E03"/>
    <w:rsid w:val="00060836"/>
    <w:rsid w:val="00061111"/>
    <w:rsid w:val="000613BA"/>
    <w:rsid w:val="00061B5F"/>
    <w:rsid w:val="00061D8E"/>
    <w:rsid w:val="000629E1"/>
    <w:rsid w:val="00063293"/>
    <w:rsid w:val="000646A5"/>
    <w:rsid w:val="0006485B"/>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395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4E0D"/>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2B3"/>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460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37F"/>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3A62"/>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A68"/>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30F3"/>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207"/>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D7D"/>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54C8"/>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63E"/>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3F6"/>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43D"/>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4E2"/>
    <w:rsid w:val="00B3662D"/>
    <w:rsid w:val="00B3786D"/>
    <w:rsid w:val="00B40785"/>
    <w:rsid w:val="00B40F99"/>
    <w:rsid w:val="00B418F2"/>
    <w:rsid w:val="00B41C53"/>
    <w:rsid w:val="00B41C72"/>
    <w:rsid w:val="00B41EE9"/>
    <w:rsid w:val="00B4225A"/>
    <w:rsid w:val="00B422CE"/>
    <w:rsid w:val="00B43DBF"/>
    <w:rsid w:val="00B43FED"/>
    <w:rsid w:val="00B4412A"/>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3BB3"/>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6462"/>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EA5"/>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6C34"/>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179"/>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6EACFBF-0541-47EE-80EF-FB9FBB216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4A3A62"/>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4A3A62"/>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4A3A62"/>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4A3A62"/>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4A3A62"/>
  </w:style>
  <w:style w:type="paragraph" w:styleId="Pidipagina">
    <w:name w:val="footer"/>
    <w:basedOn w:val="Normale"/>
    <w:link w:val="PidipaginaCarattere"/>
    <w:uiPriority w:val="99"/>
    <w:unhideWhenUsed/>
    <w:rsid w:val="004A3A62"/>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4A3A62"/>
  </w:style>
  <w:style w:type="paragraph" w:styleId="Testofumetto">
    <w:name w:val="Balloon Text"/>
    <w:basedOn w:val="Normale"/>
    <w:link w:val="TestofumettoCarattere"/>
    <w:uiPriority w:val="99"/>
    <w:semiHidden/>
    <w:unhideWhenUsed/>
    <w:rsid w:val="004A3A62"/>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A3A62"/>
    <w:rPr>
      <w:rFonts w:ascii="Tahoma" w:hAnsi="Tahoma" w:cs="Tahoma"/>
      <w:sz w:val="16"/>
      <w:szCs w:val="16"/>
    </w:rPr>
  </w:style>
  <w:style w:type="paragraph" w:customStyle="1" w:styleId="Contenutotabella">
    <w:name w:val="Contenuto tabella"/>
    <w:basedOn w:val="Normale"/>
    <w:rsid w:val="004A3A62"/>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character" w:styleId="Collegamentoipertestuale">
    <w:name w:val="Hyperlink"/>
    <w:basedOn w:val="Carpredefinitoparagrafo"/>
    <w:uiPriority w:val="99"/>
    <w:unhideWhenUsed/>
    <w:rsid w:val="004A3A6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uoleinnovative.i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282</Words>
  <Characters>1613</Characters>
  <Application>Microsoft Office Word</Application>
  <DocSecurity>0</DocSecurity>
  <Lines>13</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1892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Marta Rapallini</cp:lastModifiedBy>
  <cp:revision>4</cp:revision>
  <dcterms:created xsi:type="dcterms:W3CDTF">2016-09-14T13:04:00Z</dcterms:created>
  <dcterms:modified xsi:type="dcterms:W3CDTF">2016-09-14T13:27:00Z</dcterms:modified>
</cp:coreProperties>
</file>