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C9C" w:rsidRDefault="00733C9C" w:rsidP="00733C9C">
      <w:pPr>
        <w:pStyle w:val="Default"/>
        <w:jc w:val="center"/>
        <w:rPr>
          <w:sz w:val="28"/>
          <w:szCs w:val="28"/>
        </w:rPr>
      </w:pPr>
    </w:p>
    <w:p w:rsidR="00733C9C" w:rsidRDefault="00733C9C" w:rsidP="00733C9C">
      <w:pPr>
        <w:pStyle w:val="Default"/>
        <w:jc w:val="center"/>
        <w:rPr>
          <w:sz w:val="28"/>
          <w:szCs w:val="28"/>
        </w:rPr>
      </w:pPr>
    </w:p>
    <w:p w:rsidR="00733C9C" w:rsidRDefault="00733C9C" w:rsidP="00733C9C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9017DC" wp14:editId="72F01F02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33C9C" w:rsidRPr="009B7A2C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733C9C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733C9C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733C9C" w:rsidRPr="009B7A2C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733C9C" w:rsidRPr="008E71E2" w:rsidRDefault="00733C9C" w:rsidP="00733C9C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C06270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3</w:t>
                            </w:r>
                            <w:r w:rsidR="007C0B3D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9017DC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733C9C" w:rsidRPr="009B7A2C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733C9C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733C9C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733C9C" w:rsidRPr="009B7A2C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733C9C" w:rsidRPr="008E71E2" w:rsidRDefault="00733C9C" w:rsidP="00733C9C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C06270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3</w:t>
                      </w:r>
                      <w:r w:rsidR="007C0B3D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00E27748" wp14:editId="0B06B9AF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CCEDE1" wp14:editId="75CEC6E6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33C9C" w:rsidRPr="00E41C2F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Provincia di Mantova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CCEDE1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733C9C" w:rsidRPr="00E41C2F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Provincia di Mantova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18B1508E" wp14:editId="656C19BF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C06270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C06270" w:rsidRPr="00C06270" w:rsidRDefault="00C06270" w:rsidP="00C06270">
      <w:pPr>
        <w:pStyle w:val="Default"/>
        <w:ind w:left="720"/>
        <w:jc w:val="both"/>
        <w:rPr>
          <w:rFonts w:ascii="Corbel" w:hAnsi="Corbel"/>
        </w:rPr>
      </w:pPr>
      <w:r w:rsidRPr="00C06270">
        <w:rPr>
          <w:rFonts w:ascii="Corbel" w:hAnsi="Corbel"/>
        </w:rPr>
        <w:t>Il nuovo complesso scolastico deve considerarsi come completamente autonomo o deve esserci qualche grado di integrazione con i licei esistenti? Ad esempio: l'amministrazione è condivisa o bisogna pensare locali appositi per l'amministrazione nel nuovo edificio? Bisogna prevedere connessioni coperte e climatizzate tra l'edificio nuovo e gli edifici esistenti? Le palestre e i laboratori saranno condivisi oppure ogni istituto utilizzerà i propri?</w:t>
      </w:r>
    </w:p>
    <w:p w:rsidR="00C06270" w:rsidRPr="00C06270" w:rsidRDefault="00C06270" w:rsidP="00C06270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C06270">
        <w:rPr>
          <w:rFonts w:ascii="Corbel" w:hAnsi="Corbel"/>
        </w:rPr>
        <w:t xml:space="preserve"> </w:t>
      </w:r>
      <w:r w:rsidRPr="00C06270">
        <w:rPr>
          <w:rFonts w:ascii="Corbel" w:hAnsi="Corbel"/>
        </w:rPr>
        <w:t xml:space="preserve">Nella scheda sintetica di progetto pubblicata sul sito è specificato: 1) il nuovo edificio è un ampliamento dell’esistente sede dell’Istituto Superiore F. Gonzaga con la quale esso dovrà necessariamente integrarsi; 2) gli spazi ulteriori che si intende realizzare </w:t>
      </w:r>
      <w:proofErr w:type="gramStart"/>
      <w:r w:rsidRPr="00C06270">
        <w:rPr>
          <w:rFonts w:ascii="Corbel" w:hAnsi="Corbel"/>
        </w:rPr>
        <w:t>( gli</w:t>
      </w:r>
      <w:proofErr w:type="gramEnd"/>
      <w:r w:rsidRPr="00C06270">
        <w:rPr>
          <w:rFonts w:ascii="Corbel" w:hAnsi="Corbel"/>
        </w:rPr>
        <w:t xml:space="preserve"> uffici e la direzione didattica non sono richiesti, la palestra e il laboratorio enogastronomico si); </w:t>
      </w:r>
    </w:p>
    <w:p w:rsidR="00C06270" w:rsidRDefault="00C06270" w:rsidP="00C06270">
      <w:pPr>
        <w:pStyle w:val="Default"/>
        <w:ind w:left="720"/>
        <w:jc w:val="both"/>
        <w:rPr>
          <w:rFonts w:ascii="Corbel" w:hAnsi="Corbel"/>
        </w:rPr>
      </w:pPr>
      <w:r w:rsidRPr="00C06270">
        <w:rPr>
          <w:rFonts w:ascii="Corbel" w:hAnsi="Corbel"/>
        </w:rPr>
        <w:t>Il prevedere connessioni coperte e climatizzate è a discrezione del progettista.</w:t>
      </w:r>
    </w:p>
    <w:p w:rsidR="00C06270" w:rsidRPr="00C06270" w:rsidRDefault="00C06270" w:rsidP="00C06270">
      <w:pPr>
        <w:pStyle w:val="Default"/>
        <w:ind w:left="720"/>
        <w:jc w:val="both"/>
        <w:rPr>
          <w:rFonts w:ascii="Corbel" w:hAnsi="Corbel"/>
        </w:rPr>
      </w:pPr>
    </w:p>
    <w:p w:rsidR="00C06270" w:rsidRDefault="00C06270" w:rsidP="00C06270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C06270" w:rsidRPr="00C06270" w:rsidRDefault="00C06270" w:rsidP="00C06270">
      <w:pPr>
        <w:pStyle w:val="Default"/>
        <w:ind w:left="720"/>
        <w:jc w:val="both"/>
        <w:rPr>
          <w:rFonts w:ascii="Corbel" w:hAnsi="Corbel"/>
        </w:rPr>
      </w:pPr>
      <w:bookmarkStart w:id="0" w:name="_GoBack"/>
      <w:bookmarkEnd w:id="0"/>
      <w:r w:rsidRPr="00C06270">
        <w:rPr>
          <w:rFonts w:ascii="Corbel" w:hAnsi="Corbel"/>
        </w:rPr>
        <w:t>Il laboratorio e la palestra devono essere contigui a via Leonardo da Vinci, per facilitare l’accesso degli automezzi, oppure si possono disporre liberamente all’interno dell’area di progetto?</w:t>
      </w:r>
    </w:p>
    <w:p w:rsidR="00C06270" w:rsidRDefault="00C06270" w:rsidP="00C06270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C06270">
        <w:rPr>
          <w:rFonts w:ascii="Corbel" w:hAnsi="Corbel"/>
        </w:rPr>
        <w:t xml:space="preserve"> </w:t>
      </w:r>
    </w:p>
    <w:p w:rsidR="00C06270" w:rsidRPr="00C06270" w:rsidRDefault="00C06270" w:rsidP="00C06270">
      <w:pPr>
        <w:pStyle w:val="Default"/>
        <w:ind w:left="720"/>
        <w:jc w:val="both"/>
        <w:rPr>
          <w:rFonts w:ascii="Corbel" w:hAnsi="Corbel"/>
        </w:rPr>
      </w:pPr>
      <w:r w:rsidRPr="00C06270">
        <w:rPr>
          <w:rFonts w:ascii="Corbel" w:hAnsi="Corbel"/>
        </w:rPr>
        <w:t>La scelta è rimessa alla discrezione del progettista.</w:t>
      </w:r>
    </w:p>
    <w:p w:rsidR="00733C9C" w:rsidRPr="00733C9C" w:rsidRDefault="00733C9C" w:rsidP="00C06270">
      <w:pPr>
        <w:pStyle w:val="Default"/>
        <w:jc w:val="both"/>
        <w:rPr>
          <w:rFonts w:ascii="Corbel" w:hAnsi="Corbel"/>
        </w:rPr>
      </w:pPr>
    </w:p>
    <w:p w:rsidR="00733C9C" w:rsidRDefault="00733C9C" w:rsidP="00733C9C">
      <w:pPr>
        <w:pStyle w:val="Default"/>
        <w:jc w:val="both"/>
        <w:rPr>
          <w:rFonts w:ascii="Corbel" w:hAnsi="Corbel"/>
          <w:color w:val="auto"/>
        </w:rPr>
      </w:pPr>
    </w:p>
    <w:p w:rsidR="007C0B3D" w:rsidRDefault="007C0B3D" w:rsidP="00733C9C">
      <w:pPr>
        <w:pStyle w:val="Default"/>
        <w:jc w:val="both"/>
        <w:rPr>
          <w:rFonts w:ascii="Corbel" w:hAnsi="Corbel"/>
          <w:color w:val="auto"/>
        </w:rPr>
      </w:pPr>
    </w:p>
    <w:p w:rsidR="00733C9C" w:rsidRDefault="00733C9C" w:rsidP="00733C9C">
      <w:pPr>
        <w:pStyle w:val="Default"/>
        <w:jc w:val="both"/>
        <w:rPr>
          <w:rFonts w:ascii="Corbel" w:hAnsi="Corbel"/>
          <w:color w:val="auto"/>
        </w:rPr>
      </w:pPr>
    </w:p>
    <w:p w:rsidR="00733C9C" w:rsidRPr="00F57913" w:rsidRDefault="00733C9C" w:rsidP="00733C9C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733C9C" w:rsidRDefault="00733C9C" w:rsidP="00733C9C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733C9C" w:rsidRDefault="00733C9C" w:rsidP="00733C9C">
      <w:pPr>
        <w:pStyle w:val="Default"/>
        <w:jc w:val="both"/>
        <w:rPr>
          <w:color w:val="auto"/>
        </w:rPr>
      </w:pPr>
    </w:p>
    <w:p w:rsidR="00733C9C" w:rsidRPr="008E61B3" w:rsidRDefault="00733C9C" w:rsidP="00733C9C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6087" w:rsidRDefault="003F6087">
      <w:pPr>
        <w:spacing w:after="0" w:line="240" w:lineRule="auto"/>
      </w:pPr>
      <w:r>
        <w:separator/>
      </w:r>
    </w:p>
  </w:endnote>
  <w:endnote w:type="continuationSeparator" w:id="0">
    <w:p w:rsidR="003F6087" w:rsidRDefault="003F60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33C9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6270">
          <w:rPr>
            <w:noProof/>
          </w:rPr>
          <w:t>2</w:t>
        </w:r>
        <w:r>
          <w:fldChar w:fldCharType="end"/>
        </w:r>
      </w:p>
    </w:sdtContent>
  </w:sdt>
  <w:p w:rsidR="003A19A5" w:rsidRDefault="003F608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6087" w:rsidRDefault="003F6087">
      <w:pPr>
        <w:spacing w:after="0" w:line="240" w:lineRule="auto"/>
      </w:pPr>
      <w:r>
        <w:separator/>
      </w:r>
    </w:p>
  </w:footnote>
  <w:footnote w:type="continuationSeparator" w:id="0">
    <w:p w:rsidR="003F6087" w:rsidRDefault="003F60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33C9C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8C16AA8" wp14:editId="6F258F03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33C9C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C489200" wp14:editId="2715D096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33C9C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33C9C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33C9C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3F6087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33C9C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49FE7871" wp14:editId="425F63E3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33C9C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3F6087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33C9C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27CFCB9A" wp14:editId="69C28C57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33C9C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33C9C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33C9C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3F6087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58505512"/>
    <w:lvl w:ilvl="0" w:tplc="21FE79F0">
      <w:start w:val="3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C9C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87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60A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0C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3C9C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07E3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0B3D"/>
    <w:rsid w:val="007C12E8"/>
    <w:rsid w:val="007C148B"/>
    <w:rsid w:val="007C169E"/>
    <w:rsid w:val="007C2D7A"/>
    <w:rsid w:val="007C3633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270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4922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F68DF0-5A55-4254-A352-C225E60EC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33C9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33C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33C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33C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33C9C"/>
  </w:style>
  <w:style w:type="paragraph" w:styleId="Pidipagina">
    <w:name w:val="footer"/>
    <w:basedOn w:val="Normale"/>
    <w:link w:val="PidipaginaCarattere"/>
    <w:uiPriority w:val="99"/>
    <w:unhideWhenUsed/>
    <w:rsid w:val="00733C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3C9C"/>
  </w:style>
  <w:style w:type="paragraph" w:customStyle="1" w:styleId="Contenutotabella">
    <w:name w:val="Contenuto tabella"/>
    <w:basedOn w:val="Normale"/>
    <w:rsid w:val="00733C9C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3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3C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3</cp:revision>
  <dcterms:created xsi:type="dcterms:W3CDTF">2016-09-20T10:52:00Z</dcterms:created>
  <dcterms:modified xsi:type="dcterms:W3CDTF">2016-09-20T10:53:00Z</dcterms:modified>
</cp:coreProperties>
</file>