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417" w:rsidRDefault="00083417" w:rsidP="00083417">
      <w:pPr>
        <w:pStyle w:val="Default"/>
        <w:jc w:val="center"/>
        <w:rPr>
          <w:sz w:val="28"/>
          <w:szCs w:val="28"/>
        </w:rPr>
      </w:pPr>
    </w:p>
    <w:p w:rsidR="00083417" w:rsidRDefault="00083417" w:rsidP="00083417">
      <w:pPr>
        <w:pStyle w:val="Default"/>
        <w:jc w:val="center"/>
        <w:rPr>
          <w:sz w:val="28"/>
          <w:szCs w:val="28"/>
        </w:rPr>
      </w:pPr>
    </w:p>
    <w:p w:rsidR="00083417" w:rsidRDefault="00083417" w:rsidP="0008341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66BD4" wp14:editId="4CC377EF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3417" w:rsidRPr="009B7A2C" w:rsidRDefault="00083417" w:rsidP="0008341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083417" w:rsidRDefault="00083417" w:rsidP="0008341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083417" w:rsidRDefault="00083417" w:rsidP="0008341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083417" w:rsidRPr="009B7A2C" w:rsidRDefault="00083417" w:rsidP="0008341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083417" w:rsidRPr="008E71E2" w:rsidRDefault="00083417" w:rsidP="0008341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944121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611EC5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E66BD4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083417" w:rsidRPr="009B7A2C" w:rsidRDefault="00083417" w:rsidP="0008341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083417" w:rsidRDefault="00083417" w:rsidP="0008341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083417" w:rsidRDefault="00083417" w:rsidP="0008341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083417" w:rsidRPr="009B7A2C" w:rsidRDefault="00083417" w:rsidP="0008341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083417" w:rsidRPr="008E71E2" w:rsidRDefault="00083417" w:rsidP="0008341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944121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611EC5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1DCF674" wp14:editId="14E75F77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4608DD" wp14:editId="18CECC5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83417" w:rsidRPr="00E41C2F" w:rsidRDefault="00083417" w:rsidP="0008341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Capranica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4608DD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083417" w:rsidRPr="00E41C2F" w:rsidRDefault="00083417" w:rsidP="0008341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Capranica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0821F70" wp14:editId="2AFCF2D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83417" w:rsidRDefault="00083417" w:rsidP="0008341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85930" w:rsidRDefault="00585930" w:rsidP="00611EC5">
      <w:pPr>
        <w:pStyle w:val="Default"/>
        <w:jc w:val="both"/>
        <w:rPr>
          <w:rFonts w:ascii="Corbel" w:hAnsi="Corbel"/>
        </w:rPr>
      </w:pPr>
    </w:p>
    <w:p w:rsidR="00611EC5" w:rsidRDefault="00611EC5" w:rsidP="0094412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44121" w:rsidRPr="00944121" w:rsidRDefault="00944121" w:rsidP="00944121">
      <w:pPr>
        <w:pStyle w:val="Default"/>
        <w:ind w:left="720"/>
        <w:jc w:val="both"/>
        <w:rPr>
          <w:rFonts w:ascii="Corbel" w:hAnsi="Corbel"/>
        </w:rPr>
      </w:pPr>
      <w:r w:rsidRPr="00944121">
        <w:rPr>
          <w:rFonts w:ascii="Corbel" w:hAnsi="Corbel"/>
        </w:rPr>
        <w:t>Scrivo per informazioni riguardo i mq della superficie lorda totale della scuola.</w:t>
      </w:r>
    </w:p>
    <w:p w:rsidR="00944121" w:rsidRPr="00944121" w:rsidRDefault="00944121" w:rsidP="00944121">
      <w:pPr>
        <w:pStyle w:val="Default"/>
        <w:ind w:left="720"/>
        <w:jc w:val="both"/>
        <w:rPr>
          <w:rFonts w:ascii="Corbel" w:hAnsi="Corbel"/>
        </w:rPr>
      </w:pPr>
      <w:r w:rsidRPr="00944121">
        <w:rPr>
          <w:rFonts w:ascii="Corbel" w:hAnsi="Corbel"/>
        </w:rPr>
        <w:t xml:space="preserve">In riferimento al documento “Scheda sintetica progetto </w:t>
      </w:r>
      <w:proofErr w:type="spellStart"/>
      <w:r w:rsidRPr="00944121">
        <w:rPr>
          <w:rFonts w:ascii="Corbel" w:hAnsi="Corbel"/>
        </w:rPr>
        <w:t>capranica_SCHEDA</w:t>
      </w:r>
      <w:proofErr w:type="spellEnd"/>
      <w:r w:rsidRPr="00944121">
        <w:rPr>
          <w:rFonts w:ascii="Corbel" w:hAnsi="Corbel"/>
        </w:rPr>
        <w:t xml:space="preserve"> SCUOLE INNOVATIVE”, lo stesso riporta una superficie lorda di 1.850 mq per la scuola secondaria di primo grado e 1.020 mq per l'istituto professionale, per un totale di 2.870 </w:t>
      </w:r>
      <w:proofErr w:type="gramStart"/>
      <w:r w:rsidRPr="00944121">
        <w:rPr>
          <w:rFonts w:ascii="Corbel" w:hAnsi="Corbel"/>
        </w:rPr>
        <w:t>mq..</w:t>
      </w:r>
      <w:bookmarkStart w:id="0" w:name="_GoBack"/>
      <w:bookmarkEnd w:id="0"/>
      <w:proofErr w:type="gramEnd"/>
    </w:p>
    <w:p w:rsidR="00944121" w:rsidRPr="00944121" w:rsidRDefault="00944121" w:rsidP="00944121">
      <w:pPr>
        <w:pStyle w:val="Default"/>
        <w:ind w:left="720"/>
        <w:jc w:val="both"/>
        <w:rPr>
          <w:rFonts w:ascii="Corbel" w:hAnsi="Corbel"/>
        </w:rPr>
      </w:pPr>
      <w:r w:rsidRPr="00944121">
        <w:rPr>
          <w:rFonts w:ascii="Corbel" w:hAnsi="Corbel"/>
        </w:rPr>
        <w:t>Per entrambe le superfici è specificato “compreso di Palestra e servizi”. I servizi comprendono l’aula magna/auditorium?</w:t>
      </w:r>
    </w:p>
    <w:p w:rsidR="00944121" w:rsidRPr="00944121" w:rsidRDefault="00944121" w:rsidP="00944121">
      <w:pPr>
        <w:pStyle w:val="Default"/>
        <w:ind w:left="720"/>
        <w:jc w:val="both"/>
        <w:rPr>
          <w:rFonts w:ascii="Corbel" w:hAnsi="Corbel"/>
        </w:rPr>
      </w:pPr>
      <w:r w:rsidRPr="00944121">
        <w:rPr>
          <w:rFonts w:ascii="Corbel" w:hAnsi="Corbel"/>
        </w:rPr>
        <w:t>L’auditorium dovrebbe accogliere circa 400 persone, raggiungendo dimensioni che fanno superare la superficie lorda, di conseguenza ci sarà un ridimensionamento della portata, giusto?</w:t>
      </w:r>
    </w:p>
    <w:p w:rsidR="00944121" w:rsidRDefault="00944121" w:rsidP="00944121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944121">
        <w:rPr>
          <w:rFonts w:ascii="Corbel" w:hAnsi="Corbel"/>
        </w:rPr>
        <w:t xml:space="preserve"> </w:t>
      </w:r>
    </w:p>
    <w:p w:rsidR="00585930" w:rsidRPr="00585930" w:rsidRDefault="00944121" w:rsidP="00944121">
      <w:pPr>
        <w:pStyle w:val="Default"/>
        <w:ind w:left="720"/>
        <w:jc w:val="both"/>
        <w:rPr>
          <w:rFonts w:ascii="Corbel" w:hAnsi="Corbel"/>
        </w:rPr>
      </w:pPr>
      <w:r w:rsidRPr="00944121">
        <w:rPr>
          <w:rFonts w:ascii="Corbel" w:hAnsi="Corbel"/>
        </w:rPr>
        <w:t xml:space="preserve">Come si evince dalla scheda sintetica inviata viene prevista una sola palestra di tipo B2 a servizio di due istituzioni scolastiche. I servizi complementari a detta della palestra sono quelli richiamati al punto 3.5 del D.M. 18 dicembre 1975 tra i quali non si colloca l’aula magna –auditorium. Viene, altresì, prevista un’aula magna </w:t>
      </w:r>
      <w:proofErr w:type="spellStart"/>
      <w:r w:rsidRPr="00944121">
        <w:rPr>
          <w:rFonts w:ascii="Corbel" w:hAnsi="Corbel"/>
        </w:rPr>
        <w:t>auditoriun</w:t>
      </w:r>
      <w:proofErr w:type="spellEnd"/>
      <w:r w:rsidRPr="00944121">
        <w:rPr>
          <w:rFonts w:ascii="Corbel" w:hAnsi="Corbel"/>
        </w:rPr>
        <w:t xml:space="preserve"> che è stata considerata nel calcolo della superficie lorda del complesso scolastico. Pertanto, non è richiesto alcun ridimensionamento della portata.</w:t>
      </w:r>
    </w:p>
    <w:p w:rsidR="00611EC5" w:rsidRPr="00585930" w:rsidRDefault="00611EC5" w:rsidP="00585930">
      <w:pPr>
        <w:pStyle w:val="Default"/>
        <w:ind w:left="720"/>
        <w:rPr>
          <w:rFonts w:ascii="Corbel" w:hAnsi="Corbel"/>
          <w:u w:val="single"/>
        </w:rPr>
      </w:pPr>
    </w:p>
    <w:p w:rsidR="00585930" w:rsidRPr="00083417" w:rsidRDefault="00585930" w:rsidP="00585930">
      <w:pPr>
        <w:pStyle w:val="Default"/>
        <w:ind w:left="720"/>
        <w:jc w:val="both"/>
        <w:rPr>
          <w:rFonts w:ascii="Corbel" w:hAnsi="Corbel"/>
        </w:rPr>
      </w:pPr>
    </w:p>
    <w:p w:rsidR="00083417" w:rsidRPr="00083417" w:rsidRDefault="00083417" w:rsidP="00083417">
      <w:pPr>
        <w:pStyle w:val="Default"/>
        <w:ind w:left="720"/>
        <w:jc w:val="both"/>
        <w:rPr>
          <w:rFonts w:ascii="Corbel" w:hAnsi="Corbel"/>
        </w:rPr>
      </w:pPr>
    </w:p>
    <w:p w:rsidR="00083417" w:rsidRPr="00F57913" w:rsidRDefault="00083417" w:rsidP="0008341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083417" w:rsidRDefault="00083417" w:rsidP="0008341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083417" w:rsidRDefault="00083417" w:rsidP="00083417">
      <w:pPr>
        <w:pStyle w:val="Default"/>
        <w:jc w:val="both"/>
        <w:rPr>
          <w:color w:val="auto"/>
        </w:rPr>
      </w:pPr>
    </w:p>
    <w:p w:rsidR="00083417" w:rsidRPr="00F57913" w:rsidRDefault="00083417" w:rsidP="0008341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F3B" w:rsidRDefault="00600F3B">
      <w:pPr>
        <w:spacing w:after="0" w:line="240" w:lineRule="auto"/>
      </w:pPr>
      <w:r>
        <w:separator/>
      </w:r>
    </w:p>
  </w:endnote>
  <w:endnote w:type="continuationSeparator" w:id="0">
    <w:p w:rsidR="00600F3B" w:rsidRDefault="00600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08341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4121">
          <w:rPr>
            <w:noProof/>
          </w:rPr>
          <w:t>2</w:t>
        </w:r>
        <w:r>
          <w:fldChar w:fldCharType="end"/>
        </w:r>
      </w:p>
    </w:sdtContent>
  </w:sdt>
  <w:p w:rsidR="003A19A5" w:rsidRDefault="00600F3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F3B" w:rsidRDefault="00600F3B">
      <w:pPr>
        <w:spacing w:after="0" w:line="240" w:lineRule="auto"/>
      </w:pPr>
      <w:r>
        <w:separator/>
      </w:r>
    </w:p>
  </w:footnote>
  <w:footnote w:type="continuationSeparator" w:id="0">
    <w:p w:rsidR="00600F3B" w:rsidRDefault="00600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08341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5174127" wp14:editId="482B57C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08341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D32244" wp14:editId="5BD674A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341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341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341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00F3B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08341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D45FE5D" wp14:editId="113C0B82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08341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600F3B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08341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79225E9" wp14:editId="4CC5318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08341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08341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08341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00F3B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CCE4CBAA"/>
    <w:lvl w:ilvl="0" w:tplc="55787862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41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1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5930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0F3B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1EC5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121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235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C88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BFA3B"/>
  <w15:docId w15:val="{149D18B2-6EFB-4189-A4F1-884A2A44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08341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0834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083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0834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3417"/>
  </w:style>
  <w:style w:type="paragraph" w:styleId="Pidipagina">
    <w:name w:val="footer"/>
    <w:basedOn w:val="Normale"/>
    <w:link w:val="PidipaginaCarattere"/>
    <w:uiPriority w:val="99"/>
    <w:unhideWhenUsed/>
    <w:rsid w:val="0008341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341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3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341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08341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585930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3</cp:revision>
  <dcterms:created xsi:type="dcterms:W3CDTF">2016-09-18T08:30:00Z</dcterms:created>
  <dcterms:modified xsi:type="dcterms:W3CDTF">2016-09-18T08:32:00Z</dcterms:modified>
</cp:coreProperties>
</file>