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0E07" w:rsidRDefault="00D70E07" w:rsidP="00D70E07">
      <w:pPr>
        <w:pStyle w:val="Default"/>
        <w:jc w:val="center"/>
        <w:rPr>
          <w:sz w:val="28"/>
          <w:szCs w:val="28"/>
        </w:rPr>
      </w:pPr>
    </w:p>
    <w:p w:rsidR="00D70E07" w:rsidRDefault="00D70E07" w:rsidP="00D70E07">
      <w:pPr>
        <w:pStyle w:val="Default"/>
        <w:jc w:val="center"/>
        <w:rPr>
          <w:sz w:val="28"/>
          <w:szCs w:val="28"/>
        </w:rPr>
      </w:pPr>
    </w:p>
    <w:p w:rsidR="00D70E07" w:rsidRDefault="00D70E07" w:rsidP="00D70E07">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22B21B6C" wp14:editId="25D2D0A8">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D70E07" w:rsidRPr="009B7A2C" w:rsidRDefault="00D70E07" w:rsidP="00D70E0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D70E07" w:rsidRDefault="00D70E07" w:rsidP="00D70E0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D70E07" w:rsidRDefault="00D70E07" w:rsidP="00D70E0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#scuoleinnovative</w:t>
                            </w:r>
                          </w:p>
                          <w:p w:rsidR="00D70E07" w:rsidRPr="009B7A2C" w:rsidRDefault="00D70E07" w:rsidP="00D70E07">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D70E07" w:rsidRPr="008E71E2" w:rsidRDefault="00D70E07" w:rsidP="00D70E07">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Le Faq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D70E07" w:rsidRPr="009B7A2C" w:rsidRDefault="00D70E07" w:rsidP="00D70E0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D70E07" w:rsidRDefault="00D70E07" w:rsidP="00D70E0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D70E07" w:rsidRDefault="00D70E07" w:rsidP="00D70E0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#scuoleinnovative</w:t>
                      </w:r>
                    </w:p>
                    <w:p w:rsidR="00D70E07" w:rsidRPr="009B7A2C" w:rsidRDefault="00D70E07" w:rsidP="00D70E07">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D70E07" w:rsidRPr="008E71E2" w:rsidRDefault="00D70E07" w:rsidP="00D70E07">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Le Faq -</w:t>
                      </w:r>
                    </w:p>
                  </w:txbxContent>
                </v:textbox>
              </v:shape>
            </w:pict>
          </mc:Fallback>
        </mc:AlternateContent>
      </w:r>
      <w:r>
        <w:rPr>
          <w:noProof/>
          <w:lang w:eastAsia="it-IT"/>
        </w:rPr>
        <w:drawing>
          <wp:inline distT="0" distB="0" distL="0" distR="0" wp14:anchorId="239B8F61" wp14:editId="21D8479E">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D70E07" w:rsidRDefault="00D70E07" w:rsidP="00D70E07">
      <w:pPr>
        <w:pStyle w:val="Default"/>
        <w:ind w:left="360"/>
        <w:jc w:val="center"/>
        <w:rPr>
          <w:rFonts w:ascii="Corbel" w:hAnsi="Corbel"/>
          <w:sz w:val="32"/>
          <w:szCs w:val="32"/>
        </w:rPr>
      </w:pPr>
    </w:p>
    <w:p w:rsidR="00D70E07" w:rsidRDefault="00D70E07" w:rsidP="00D70E07">
      <w:pPr>
        <w:pStyle w:val="Default"/>
        <w:ind w:left="360"/>
        <w:jc w:val="center"/>
        <w:rPr>
          <w:rFonts w:ascii="Corbel" w:hAnsi="Corbel"/>
          <w:sz w:val="32"/>
          <w:szCs w:val="32"/>
        </w:rPr>
      </w:pPr>
    </w:p>
    <w:p w:rsidR="00D70E07" w:rsidRDefault="00D70E07" w:rsidP="00D70E07">
      <w:pPr>
        <w:pStyle w:val="Default"/>
        <w:ind w:left="360"/>
        <w:jc w:val="center"/>
        <w:rPr>
          <w:rFonts w:ascii="Corbel" w:hAnsi="Corbel"/>
          <w:sz w:val="32"/>
          <w:szCs w:val="32"/>
        </w:rPr>
      </w:pPr>
    </w:p>
    <w:p w:rsidR="00D70E07" w:rsidRDefault="00D70E07" w:rsidP="00D70E07">
      <w:pPr>
        <w:pStyle w:val="Default"/>
        <w:ind w:left="360"/>
        <w:jc w:val="center"/>
        <w:rPr>
          <w:rFonts w:ascii="Corbel" w:hAnsi="Corbel"/>
          <w:sz w:val="32"/>
          <w:szCs w:val="32"/>
        </w:rPr>
      </w:pPr>
    </w:p>
    <w:p w:rsidR="00D70E07" w:rsidRDefault="00D70E07" w:rsidP="00D70E07">
      <w:pPr>
        <w:pStyle w:val="Default"/>
        <w:ind w:left="360"/>
        <w:jc w:val="center"/>
        <w:rPr>
          <w:rFonts w:ascii="Corbel" w:hAnsi="Corbel"/>
          <w:sz w:val="32"/>
          <w:szCs w:val="32"/>
        </w:rPr>
      </w:pPr>
    </w:p>
    <w:p w:rsidR="00D70E07" w:rsidRDefault="00D70E07" w:rsidP="00D70E07">
      <w:pPr>
        <w:pStyle w:val="Default"/>
        <w:ind w:left="360"/>
        <w:jc w:val="center"/>
        <w:rPr>
          <w:rFonts w:ascii="Corbel" w:hAnsi="Corbel"/>
          <w:sz w:val="32"/>
          <w:szCs w:val="32"/>
        </w:rPr>
      </w:pPr>
    </w:p>
    <w:p w:rsidR="00D70E07" w:rsidRDefault="00D70E07" w:rsidP="00D70E07">
      <w:pPr>
        <w:pStyle w:val="Default"/>
        <w:ind w:left="360"/>
        <w:jc w:val="center"/>
        <w:rPr>
          <w:rFonts w:ascii="Corbel" w:hAnsi="Corbel"/>
          <w:sz w:val="32"/>
          <w:szCs w:val="32"/>
        </w:rPr>
      </w:pPr>
    </w:p>
    <w:p w:rsidR="00D70E07" w:rsidRDefault="00D70E07" w:rsidP="00D70E07">
      <w:pPr>
        <w:pStyle w:val="Default"/>
        <w:ind w:left="360"/>
        <w:jc w:val="center"/>
        <w:rPr>
          <w:rFonts w:ascii="Corbel" w:hAnsi="Corbel"/>
          <w:sz w:val="32"/>
          <w:szCs w:val="32"/>
        </w:rPr>
      </w:pPr>
    </w:p>
    <w:p w:rsidR="00D70E07" w:rsidRDefault="00D70E07" w:rsidP="00D70E07">
      <w:pPr>
        <w:pStyle w:val="Default"/>
        <w:ind w:left="360"/>
        <w:jc w:val="center"/>
        <w:rPr>
          <w:rFonts w:ascii="Corbel" w:hAnsi="Corbel"/>
          <w:sz w:val="32"/>
          <w:szCs w:val="32"/>
        </w:rPr>
      </w:pPr>
    </w:p>
    <w:p w:rsidR="00D70E07" w:rsidRDefault="00D70E07" w:rsidP="00D70E07">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w:lastRenderedPageBreak/>
        <mc:AlternateContent>
          <mc:Choice Requires="wps">
            <w:drawing>
              <wp:anchor distT="0" distB="0" distL="114300" distR="114300" simplePos="0" relativeHeight="251660288" behindDoc="0" locked="0" layoutInCell="1" allowOverlap="1" wp14:anchorId="014047E7" wp14:editId="1A1311AE">
                <wp:simplePos x="0" y="0"/>
                <wp:positionH relativeFrom="column">
                  <wp:posOffset>1318260</wp:posOffset>
                </wp:positionH>
                <wp:positionV relativeFrom="paragraph">
                  <wp:posOffset>20320</wp:posOffset>
                </wp:positionV>
                <wp:extent cx="3743325"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3743325" cy="581025"/>
                        </a:xfrm>
                        <a:prstGeom prst="rect">
                          <a:avLst/>
                        </a:prstGeom>
                        <a:noFill/>
                      </wps:spPr>
                      <wps:txbx>
                        <w:txbxContent>
                          <w:p w:rsidR="00D70E07" w:rsidRPr="00E41C2F" w:rsidRDefault="00D70E07" w:rsidP="00D70E07">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 xml:space="preserve">Comune di </w:t>
                            </w: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Crespano del Grappa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03.8pt;margin-top:1.6pt;width:294.75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" filled="f" stroked="f">
                <v:textbox>
                  <w:txbxContent>
                    <w:p w:rsidR="00D70E07" w:rsidRPr="00E41C2F" w:rsidRDefault="00D70E07" w:rsidP="00D70E07">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 xml:space="preserve">Comune di </w:t>
                      </w: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Crespano del Grappa</w:t>
                      </w:r>
                    </w:p>
                  </w:txbxContent>
                </v:textbox>
              </v:shape>
            </w:pict>
          </mc:Fallback>
        </mc:AlternateContent>
      </w:r>
      <w:r>
        <w:rPr>
          <w:noProof/>
          <w:lang w:eastAsia="it-IT"/>
        </w:rPr>
        <w:drawing>
          <wp:inline distT="0" distB="0" distL="0" distR="0" wp14:anchorId="689A12DB" wp14:editId="79D24E4F">
            <wp:extent cx="395287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58092" cy="600867"/>
                    </a:xfrm>
                    <a:prstGeom prst="rect">
                      <a:avLst/>
                    </a:prstGeom>
                    <a:noFill/>
                    <a:extLst/>
                  </pic:spPr>
                </pic:pic>
              </a:graphicData>
            </a:graphic>
          </wp:inline>
        </w:drawing>
      </w:r>
    </w:p>
    <w:p w:rsidR="00D70E07" w:rsidRDefault="00D70E07" w:rsidP="00D70E07">
      <w:pPr>
        <w:pStyle w:val="Default"/>
        <w:ind w:left="360"/>
        <w:jc w:val="center"/>
        <w:rPr>
          <w:rFonts w:ascii="Corbel" w:hAnsi="Corbel"/>
          <w:sz w:val="32"/>
          <w:szCs w:val="32"/>
        </w:rPr>
      </w:pPr>
    </w:p>
    <w:p w:rsidR="00D70E07" w:rsidRDefault="00D70E07" w:rsidP="00D70E07">
      <w:pPr>
        <w:pStyle w:val="Default"/>
        <w:numPr>
          <w:ilvl w:val="0"/>
          <w:numId w:val="2"/>
        </w:numPr>
        <w:jc w:val="both"/>
        <w:rPr>
          <w:rFonts w:ascii="Corbel" w:hAnsi="Corbel"/>
          <w:sz w:val="32"/>
          <w:szCs w:val="32"/>
          <w:u w:val="single"/>
        </w:rPr>
      </w:pPr>
      <w:r>
        <w:rPr>
          <w:rFonts w:ascii="Corbel" w:hAnsi="Corbel"/>
          <w:sz w:val="32"/>
          <w:szCs w:val="32"/>
          <w:u w:val="single"/>
        </w:rPr>
        <w:t>Quesito</w:t>
      </w:r>
    </w:p>
    <w:p w:rsidR="00D70E07" w:rsidRPr="00D70E07" w:rsidRDefault="00D70E07" w:rsidP="00D70E07">
      <w:pPr>
        <w:pStyle w:val="Default"/>
        <w:ind w:left="720"/>
        <w:jc w:val="both"/>
        <w:rPr>
          <w:rFonts w:ascii="Corbel" w:hAnsi="Corbel"/>
        </w:rPr>
      </w:pPr>
      <w:r w:rsidRPr="00D70E07">
        <w:rPr>
          <w:rFonts w:ascii="Corbel" w:hAnsi="Corbel"/>
        </w:rPr>
        <w:t xml:space="preserve">Non è stato caricato il Documento Preliminare alla Progettazione. Verrà successivamente fornito ai concorrenti?  </w:t>
      </w:r>
    </w:p>
    <w:p w:rsidR="00D70E07" w:rsidRDefault="00D70E07" w:rsidP="00D70E07">
      <w:pPr>
        <w:pStyle w:val="Default"/>
        <w:ind w:left="720"/>
        <w:jc w:val="both"/>
        <w:rPr>
          <w:rFonts w:ascii="Corbel" w:hAnsi="Corbel"/>
          <w:sz w:val="32"/>
          <w:szCs w:val="32"/>
          <w:u w:val="single"/>
        </w:rPr>
      </w:pPr>
      <w:r>
        <w:rPr>
          <w:rFonts w:ascii="Corbel" w:hAnsi="Corbel"/>
          <w:sz w:val="32"/>
          <w:szCs w:val="32"/>
          <w:u w:val="single"/>
        </w:rPr>
        <w:t>Risposta</w:t>
      </w:r>
    </w:p>
    <w:p w:rsidR="00D70E07" w:rsidRPr="00D70E07" w:rsidRDefault="00D70E07" w:rsidP="00D70E07">
      <w:pPr>
        <w:pStyle w:val="Default"/>
        <w:ind w:left="720"/>
        <w:jc w:val="both"/>
        <w:rPr>
          <w:rFonts w:ascii="Corbel" w:hAnsi="Corbel"/>
        </w:rPr>
      </w:pPr>
      <w:r w:rsidRPr="00D70E07">
        <w:rPr>
          <w:rFonts w:ascii="Corbel" w:hAnsi="Corbel"/>
        </w:rPr>
        <w:t>In considerazione della particolarità della procedura in oggetto e della documentazione richiesta per l’indizione della procedura in oggetto, non si è ritenuto necessario redigere uno specifico documento preliminare alla progettazione il quale peraltro, almeno negli indirizzi generali, non avrebbe che ricalcato quanto già indicato nella documentazione prodotta</w:t>
      </w:r>
      <w:r>
        <w:rPr>
          <w:rFonts w:ascii="Corbel" w:hAnsi="Corbel"/>
        </w:rPr>
        <w:t xml:space="preserve"> e pubblicata sul sito </w:t>
      </w:r>
      <w:r w:rsidRPr="00D70E07">
        <w:rPr>
          <w:rFonts w:ascii="Corbel" w:hAnsi="Corbel"/>
          <w:i/>
        </w:rPr>
        <w:t>internet</w:t>
      </w:r>
      <w:r>
        <w:rPr>
          <w:rFonts w:ascii="Corbel" w:hAnsi="Corbel"/>
        </w:rPr>
        <w:t xml:space="preserve"> </w:t>
      </w:r>
      <w:hyperlink r:id="rId7" w:history="1">
        <w:r w:rsidRPr="00D70E07">
          <w:rPr>
            <w:rStyle w:val="Collegamentoipertestuale"/>
            <w:rFonts w:ascii="Corbel" w:hAnsi="Corbel"/>
            <w:i/>
          </w:rPr>
          <w:t>www.scuoleinnovative.it</w:t>
        </w:r>
      </w:hyperlink>
      <w:r>
        <w:rPr>
          <w:rFonts w:ascii="Corbel" w:hAnsi="Corbel"/>
        </w:rPr>
        <w:t xml:space="preserve">. </w:t>
      </w:r>
    </w:p>
    <w:p w:rsidR="00D70E07" w:rsidRDefault="00D70E07" w:rsidP="00D70E07">
      <w:pPr>
        <w:pStyle w:val="Default"/>
        <w:ind w:left="720"/>
        <w:jc w:val="both"/>
        <w:rPr>
          <w:rFonts w:ascii="Corbel" w:hAnsi="Corbel"/>
          <w:sz w:val="32"/>
          <w:szCs w:val="32"/>
          <w:u w:val="single"/>
        </w:rPr>
      </w:pPr>
    </w:p>
    <w:p w:rsidR="00D70E07" w:rsidRPr="003F4850" w:rsidRDefault="00D70E07" w:rsidP="00D70E07">
      <w:pPr>
        <w:pStyle w:val="Default"/>
        <w:numPr>
          <w:ilvl w:val="0"/>
          <w:numId w:val="2"/>
        </w:numPr>
        <w:jc w:val="both"/>
        <w:rPr>
          <w:rFonts w:ascii="Corbel" w:hAnsi="Corbel"/>
          <w:sz w:val="32"/>
          <w:szCs w:val="32"/>
          <w:u w:val="single"/>
        </w:rPr>
      </w:pPr>
      <w:r>
        <w:rPr>
          <w:rFonts w:ascii="Corbel" w:hAnsi="Corbel"/>
          <w:sz w:val="32"/>
          <w:szCs w:val="32"/>
          <w:u w:val="single"/>
        </w:rPr>
        <w:t>Quesito</w:t>
      </w:r>
    </w:p>
    <w:p w:rsidR="00D70E07" w:rsidRPr="00D70E07" w:rsidRDefault="00D70E07" w:rsidP="00D70E07">
      <w:pPr>
        <w:pStyle w:val="Default"/>
        <w:ind w:left="720"/>
        <w:jc w:val="both"/>
        <w:rPr>
          <w:rFonts w:ascii="Corbel" w:hAnsi="Corbel"/>
        </w:rPr>
      </w:pPr>
      <w:r w:rsidRPr="00D70E07">
        <w:rPr>
          <w:rFonts w:ascii="Corbel" w:hAnsi="Corbel"/>
        </w:rPr>
        <w:t>Si chiede venga definito chiaramente il perimetro del lotto e il perimetro dell'area progetto, se diverso.</w:t>
      </w:r>
    </w:p>
    <w:p w:rsidR="00D70E07" w:rsidRPr="003F4850" w:rsidRDefault="00D70E07" w:rsidP="00D70E07">
      <w:pPr>
        <w:pStyle w:val="Default"/>
        <w:ind w:left="720"/>
        <w:jc w:val="both"/>
        <w:rPr>
          <w:rFonts w:ascii="Corbel" w:hAnsi="Corbel"/>
          <w:sz w:val="32"/>
          <w:szCs w:val="32"/>
          <w:u w:val="single"/>
        </w:rPr>
      </w:pPr>
      <w:r w:rsidRPr="003F4850">
        <w:rPr>
          <w:rFonts w:ascii="Corbel" w:hAnsi="Corbel"/>
          <w:sz w:val="32"/>
          <w:szCs w:val="32"/>
          <w:u w:val="single"/>
        </w:rPr>
        <w:t>Risposta</w:t>
      </w:r>
    </w:p>
    <w:p w:rsidR="00D70E07" w:rsidRPr="00D70E07" w:rsidRDefault="00D70E07" w:rsidP="00D70E07">
      <w:pPr>
        <w:pStyle w:val="Default"/>
        <w:ind w:left="720"/>
        <w:jc w:val="both"/>
        <w:rPr>
          <w:rFonts w:ascii="Corbel" w:hAnsi="Corbel"/>
        </w:rPr>
      </w:pPr>
      <w:r w:rsidRPr="00D70E07">
        <w:rPr>
          <w:rFonts w:ascii="Corbel" w:hAnsi="Corbel"/>
        </w:rPr>
        <w:t xml:space="preserve">Il perimetro del lotto è definito nel </w:t>
      </w:r>
      <w:r w:rsidRPr="00D70E07">
        <w:rPr>
          <w:rFonts w:ascii="Corbel" w:hAnsi="Corbel"/>
          <w:i/>
        </w:rPr>
        <w:t>file</w:t>
      </w:r>
      <w:r w:rsidRPr="00D70E07">
        <w:rPr>
          <w:rFonts w:ascii="Corbel" w:hAnsi="Corbel"/>
        </w:rPr>
        <w:t xml:space="preserve"> “mappa catastale FG16 CC Crespano_A3.dwg” con un retino rigato disposto sul </w:t>
      </w:r>
      <w:r w:rsidRPr="00D70E07">
        <w:rPr>
          <w:rFonts w:ascii="Corbel" w:hAnsi="Corbel"/>
          <w:i/>
        </w:rPr>
        <w:t>layer</w:t>
      </w:r>
      <w:r w:rsidRPr="00D70E07">
        <w:rPr>
          <w:rFonts w:ascii="Corbel" w:hAnsi="Corbel"/>
        </w:rPr>
        <w:t xml:space="preserve"> “mappale” e con un retino rigato di colore rosso nel file “CTR 2000_quote altimetriche.pdf”, entrambi già disponibili nei documenti di dettaglio del progetto tra gli allegati. In considerazione dell’ampiezza del terreno messo a disposizione (circa 10.000 mq) i soggetti partecipanti, compatibilmente con le risorse finanziarie indicate sono invitati a definire l’area di progetto proponendo l’utilizzo totale o parziale del lotto e la collocazione opportuna dell’edificio in relazione agli accessi, alle sistemazioni esterne e al contesto.</w:t>
      </w:r>
    </w:p>
    <w:p w:rsidR="00D70E07" w:rsidRPr="00D70E07" w:rsidRDefault="00D70E07" w:rsidP="00D70E07">
      <w:pPr>
        <w:pStyle w:val="Default"/>
        <w:ind w:left="720"/>
        <w:jc w:val="both"/>
        <w:rPr>
          <w:rFonts w:ascii="Corbel" w:hAnsi="Corbel"/>
        </w:rPr>
      </w:pPr>
      <w:r w:rsidRPr="00D70E07">
        <w:rPr>
          <w:rFonts w:ascii="Corbel" w:hAnsi="Corbel"/>
        </w:rPr>
        <w:t>Il lotto è catastalmente individuato in una parte del mappale n. 1121 del Foglio 16 del Comune di Crespano che allo scopo sarà successivamente frazionato. Si ritiene comunque che il confine nord del lotto messo a disposizione possa essere anche ridefinito dalla proposta, ferma restando la conservazione del campo da calcio, della pista di atletica e dell’area ad essa pertinenziale.</w:t>
      </w:r>
    </w:p>
    <w:p w:rsidR="00D70E07" w:rsidRDefault="00D70E07" w:rsidP="00D70E07">
      <w:pPr>
        <w:pStyle w:val="Default"/>
        <w:ind w:left="720"/>
        <w:jc w:val="both"/>
        <w:rPr>
          <w:rFonts w:ascii="Corbel" w:hAnsi="Corbel"/>
          <w:sz w:val="32"/>
          <w:szCs w:val="32"/>
          <w:u w:val="single"/>
        </w:rPr>
      </w:pPr>
    </w:p>
    <w:p w:rsidR="00D70E07" w:rsidRDefault="00D70E07" w:rsidP="00D70E07">
      <w:pPr>
        <w:pStyle w:val="Default"/>
        <w:numPr>
          <w:ilvl w:val="0"/>
          <w:numId w:val="2"/>
        </w:numPr>
        <w:jc w:val="both"/>
        <w:rPr>
          <w:rFonts w:ascii="Corbel" w:hAnsi="Corbel"/>
          <w:sz w:val="32"/>
          <w:szCs w:val="32"/>
          <w:u w:val="single"/>
        </w:rPr>
      </w:pPr>
      <w:r>
        <w:rPr>
          <w:rFonts w:ascii="Corbel" w:hAnsi="Corbel"/>
          <w:sz w:val="32"/>
          <w:szCs w:val="32"/>
          <w:u w:val="single"/>
        </w:rPr>
        <w:t>Quesito</w:t>
      </w:r>
    </w:p>
    <w:p w:rsidR="00D70E07" w:rsidRDefault="00D70E07" w:rsidP="00D70E07">
      <w:pPr>
        <w:pStyle w:val="Default"/>
        <w:ind w:left="720"/>
        <w:jc w:val="both"/>
        <w:rPr>
          <w:rFonts w:ascii="Corbel" w:hAnsi="Corbel"/>
          <w:sz w:val="32"/>
          <w:szCs w:val="32"/>
          <w:u w:val="single"/>
        </w:rPr>
      </w:pPr>
      <w:r w:rsidRPr="00D70E07">
        <w:rPr>
          <w:rFonts w:ascii="Corbel" w:hAnsi="Corbel"/>
        </w:rPr>
        <w:lastRenderedPageBreak/>
        <w:t>Nella descrizione si fa riferimento alla necessità di costituire un campus scolastico integrando il progetto del nuovo edificio a quello di una scuola attualmente in costruzione di cui però non si dà alcuna informazione. Si chiede venga fornita adeguata documentazione in merito.</w:t>
      </w:r>
      <w:r w:rsidRPr="00D70E07">
        <w:rPr>
          <w:rFonts w:ascii="Corbel" w:hAnsi="Corbel"/>
          <w:sz w:val="32"/>
          <w:szCs w:val="32"/>
          <w:u w:val="single"/>
        </w:rPr>
        <w:t xml:space="preserve"> </w:t>
      </w:r>
    </w:p>
    <w:p w:rsidR="00D70E07" w:rsidRPr="003F4850" w:rsidRDefault="00D70E07" w:rsidP="00D70E07">
      <w:pPr>
        <w:pStyle w:val="Default"/>
        <w:ind w:left="720"/>
        <w:jc w:val="both"/>
        <w:rPr>
          <w:rFonts w:ascii="Corbel" w:hAnsi="Corbel"/>
          <w:sz w:val="32"/>
          <w:szCs w:val="32"/>
          <w:u w:val="single"/>
        </w:rPr>
      </w:pPr>
      <w:r w:rsidRPr="003F4850">
        <w:rPr>
          <w:rFonts w:ascii="Corbel" w:hAnsi="Corbel"/>
          <w:sz w:val="32"/>
          <w:szCs w:val="32"/>
          <w:u w:val="single"/>
        </w:rPr>
        <w:t>Risposta</w:t>
      </w:r>
    </w:p>
    <w:p w:rsidR="00D70E07" w:rsidRDefault="00D70E07" w:rsidP="00D70E07">
      <w:pPr>
        <w:pStyle w:val="Default"/>
        <w:ind w:left="720"/>
        <w:jc w:val="both"/>
        <w:rPr>
          <w:rFonts w:ascii="Corbel" w:hAnsi="Corbel"/>
        </w:rPr>
      </w:pPr>
      <w:r w:rsidRPr="00D70E07">
        <w:rPr>
          <w:rFonts w:ascii="Corbel" w:hAnsi="Corbel"/>
        </w:rPr>
        <w:t>Il Comune ha messo a disposizione e sono pubblicate sul sito tre tavole del progetto esecutivo della scuola secondaria di primo grado in corso di realizzazione a nord dell’esistente campo di calcio</w:t>
      </w:r>
      <w:r>
        <w:rPr>
          <w:rFonts w:ascii="Corbel" w:hAnsi="Corbel"/>
        </w:rPr>
        <w:t>.</w:t>
      </w:r>
    </w:p>
    <w:p w:rsidR="00D70E07" w:rsidRPr="00D70E07" w:rsidRDefault="00D70E07" w:rsidP="00D70E07">
      <w:pPr>
        <w:pStyle w:val="Default"/>
        <w:ind w:left="720"/>
        <w:jc w:val="both"/>
        <w:rPr>
          <w:rFonts w:ascii="Corbel" w:hAnsi="Corbel"/>
        </w:rPr>
      </w:pPr>
    </w:p>
    <w:p w:rsidR="00D70E07" w:rsidRPr="00E45601" w:rsidRDefault="00D70E07" w:rsidP="00D70E07">
      <w:pPr>
        <w:pStyle w:val="Default"/>
        <w:ind w:left="720"/>
        <w:jc w:val="both"/>
        <w:rPr>
          <w:rFonts w:ascii="Corbel" w:hAnsi="Corbel"/>
        </w:rPr>
      </w:pPr>
      <w:bookmarkStart w:id="0" w:name="_GoBack"/>
      <w:bookmarkEnd w:id="0"/>
    </w:p>
    <w:p w:rsidR="00D70E07" w:rsidRDefault="00D70E07" w:rsidP="00D70E07">
      <w:pPr>
        <w:pStyle w:val="Default"/>
        <w:ind w:left="720"/>
        <w:jc w:val="both"/>
        <w:rPr>
          <w:rFonts w:ascii="Corbel" w:hAnsi="Corbel"/>
          <w:sz w:val="32"/>
          <w:szCs w:val="32"/>
        </w:rPr>
      </w:pPr>
    </w:p>
    <w:p w:rsidR="00D70E07" w:rsidRPr="00F57913" w:rsidRDefault="00D70E07" w:rsidP="00D70E07">
      <w:pPr>
        <w:pStyle w:val="Default"/>
        <w:ind w:left="7080"/>
        <w:jc w:val="both"/>
        <w:rPr>
          <w:rFonts w:ascii="Corbel" w:hAnsi="Corbel"/>
          <w:smallCaps/>
          <w:color w:val="auto"/>
        </w:rPr>
      </w:pPr>
      <w:r w:rsidRPr="00F57913">
        <w:rPr>
          <w:rFonts w:ascii="Corbel" w:hAnsi="Corbel"/>
          <w:smallCaps/>
          <w:color w:val="auto"/>
        </w:rPr>
        <w:t>Il Direttore Generale</w:t>
      </w:r>
    </w:p>
    <w:p w:rsidR="00D70E07" w:rsidRDefault="00D70E07" w:rsidP="00D70E07">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D70E07" w:rsidRDefault="00D70E07" w:rsidP="00D70E07">
      <w:pPr>
        <w:pStyle w:val="Default"/>
        <w:jc w:val="both"/>
        <w:rPr>
          <w:color w:val="auto"/>
        </w:rPr>
      </w:pPr>
    </w:p>
    <w:p w:rsidR="00D70E07" w:rsidRPr="00F57913" w:rsidRDefault="00D70E07" w:rsidP="00D70E07">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D70E07" w:rsidRDefault="00D70E07" w:rsidP="00D70E07"/>
    <w:p w:rsidR="00D70E07" w:rsidRDefault="00D70E07" w:rsidP="00D70E07"/>
    <w:p w:rsidR="00D70E07" w:rsidRDefault="00D70E07" w:rsidP="00D70E07"/>
    <w:p w:rsidR="001F2CBE" w:rsidRDefault="001F2CBE"/>
    <w:sectPr w:rsidR="001F2CBE"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English111 Adagio BT">
    <w:panose1 w:val="03030602030607080B05"/>
    <w:charset w:val="00"/>
    <w:family w:val="script"/>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693381"/>
      <w:docPartObj>
        <w:docPartGallery w:val="Page Numbers (Bottom of Page)"/>
        <w:docPartUnique/>
      </w:docPartObj>
    </w:sdtPr>
    <w:sdtEndPr/>
    <w:sdtContent>
      <w:p w:rsidR="003A19A5" w:rsidRDefault="00D70E07">
        <w:pPr>
          <w:pStyle w:val="Pidipagina"/>
          <w:jc w:val="right"/>
        </w:pPr>
        <w:r>
          <w:fldChar w:fldCharType="begin"/>
        </w:r>
        <w:r>
          <w:instrText>PAGE   \* MERGEFORMAT</w:instrText>
        </w:r>
        <w:r>
          <w:fldChar w:fldCharType="separate"/>
        </w:r>
        <w:r>
          <w:rPr>
            <w:noProof/>
          </w:rPr>
          <w:t>3</w:t>
        </w:r>
        <w:r>
          <w:fldChar w:fldCharType="end"/>
        </w:r>
      </w:p>
    </w:sdtContent>
  </w:sdt>
  <w:p w:rsidR="003A19A5" w:rsidRDefault="00D70E07">
    <w:pPr>
      <w:pStyle w:val="Pidipagina"/>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9A5" w:rsidRDefault="00D70E07"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7F856D1E" wp14:editId="3CB80D89">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D70E07"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7BEC2159" wp14:editId="2CC858B5">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D70E07"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D70E07"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D70E07"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D70E07"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9A5" w:rsidRDefault="00D70E07"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1CFFD785" wp14:editId="1DFBD2E6">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D70E07"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D70E07"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D70E07"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60D68344" wp14:editId="2076AD02">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D70E07"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w:t>
    </w:r>
    <w:r w:rsidRPr="0066160E">
      <w:rPr>
        <w:rFonts w:ascii="English111 Adagio BT" w:eastAsia="Times New Roman" w:hAnsi="English111 Adagio BT" w:cs="Times New Roman"/>
        <w:b/>
        <w:i/>
        <w:sz w:val="48"/>
        <w:szCs w:val="48"/>
        <w:lang w:eastAsia="it-IT"/>
      </w:rPr>
      <w:t xml:space="preserve"> dell’Istruzione, dell’Università e della Ricerca</w:t>
    </w:r>
  </w:p>
  <w:p w:rsidR="003A19A5" w:rsidRPr="005F1279" w:rsidRDefault="00D70E07"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D70E07"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w:t>
    </w:r>
    <w:r w:rsidRPr="0066160E">
      <w:rPr>
        <w:rFonts w:ascii="English111 Adagio BT" w:eastAsia="Times New Roman" w:hAnsi="English111 Adagio BT" w:cs="Times New Roman"/>
        <w:sz w:val="32"/>
        <w:szCs w:val="32"/>
        <w:lang w:eastAsia="it-IT"/>
      </w:rPr>
      <w:t xml:space="preserve"> l’istruzione e per l’innovazione digitale</w:t>
    </w:r>
  </w:p>
  <w:p w:rsidR="003A19A5" w:rsidRDefault="00D70E07">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73F84A3C"/>
    <w:multiLevelType w:val="hybridMultilevel"/>
    <w:tmpl w:val="5E7C4664"/>
    <w:lvl w:ilvl="0" w:tplc="226E38F8">
      <w:start w:val="1"/>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0E07"/>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378"/>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668"/>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E7407"/>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5DE5"/>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8FB"/>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57A22"/>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079"/>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562"/>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3B"/>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1DAC"/>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0E49"/>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5B7"/>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6BF8"/>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7DF"/>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41EE"/>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0E07"/>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1B4"/>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58"/>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179"/>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70E0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D70E07"/>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D70E07"/>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D70E0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D70E07"/>
  </w:style>
  <w:style w:type="paragraph" w:styleId="Pidipagina">
    <w:name w:val="footer"/>
    <w:basedOn w:val="Normale"/>
    <w:link w:val="PidipaginaCarattere"/>
    <w:uiPriority w:val="99"/>
    <w:unhideWhenUsed/>
    <w:rsid w:val="00D70E0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70E07"/>
  </w:style>
  <w:style w:type="paragraph" w:styleId="Testofumetto">
    <w:name w:val="Balloon Text"/>
    <w:basedOn w:val="Normale"/>
    <w:link w:val="TestofumettoCarattere"/>
    <w:uiPriority w:val="99"/>
    <w:semiHidden/>
    <w:unhideWhenUsed/>
    <w:rsid w:val="00D70E0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70E07"/>
    <w:rPr>
      <w:rFonts w:ascii="Tahoma" w:hAnsi="Tahoma" w:cs="Tahoma"/>
      <w:sz w:val="16"/>
      <w:szCs w:val="16"/>
    </w:rPr>
  </w:style>
  <w:style w:type="paragraph" w:customStyle="1" w:styleId="Contenutotabella">
    <w:name w:val="Contenuto tabella"/>
    <w:basedOn w:val="Normale"/>
    <w:rsid w:val="00D70E07"/>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basedOn w:val="Carpredefinitoparagrafo"/>
    <w:uiPriority w:val="99"/>
    <w:unhideWhenUsed/>
    <w:rsid w:val="00D70E0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70E0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D70E07"/>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D70E07"/>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D70E0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D70E07"/>
  </w:style>
  <w:style w:type="paragraph" w:styleId="Pidipagina">
    <w:name w:val="footer"/>
    <w:basedOn w:val="Normale"/>
    <w:link w:val="PidipaginaCarattere"/>
    <w:uiPriority w:val="99"/>
    <w:unhideWhenUsed/>
    <w:rsid w:val="00D70E0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70E07"/>
  </w:style>
  <w:style w:type="paragraph" w:styleId="Testofumetto">
    <w:name w:val="Balloon Text"/>
    <w:basedOn w:val="Normale"/>
    <w:link w:val="TestofumettoCarattere"/>
    <w:uiPriority w:val="99"/>
    <w:semiHidden/>
    <w:unhideWhenUsed/>
    <w:rsid w:val="00D70E0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70E07"/>
    <w:rPr>
      <w:rFonts w:ascii="Tahoma" w:hAnsi="Tahoma" w:cs="Tahoma"/>
      <w:sz w:val="16"/>
      <w:szCs w:val="16"/>
    </w:rPr>
  </w:style>
  <w:style w:type="paragraph" w:customStyle="1" w:styleId="Contenutotabella">
    <w:name w:val="Contenuto tabella"/>
    <w:basedOn w:val="Normale"/>
    <w:rsid w:val="00D70E07"/>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basedOn w:val="Carpredefinitoparagrafo"/>
    <w:uiPriority w:val="99"/>
    <w:unhideWhenUsed/>
    <w:rsid w:val="00D70E0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hyperlink" Target="http://www.scuoleinnovative.i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351</Words>
  <Characters>2006</Characters>
  <Application>Microsoft Office Word</Application>
  <DocSecurity>0</DocSecurity>
  <Lines>16</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MIUR</cp:lastModifiedBy>
  <cp:revision>1</cp:revision>
  <dcterms:created xsi:type="dcterms:W3CDTF">2016-08-19T07:32:00Z</dcterms:created>
  <dcterms:modified xsi:type="dcterms:W3CDTF">2016-08-19T07:38:00Z</dcterms:modified>
</cp:coreProperties>
</file>