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8046" wp14:editId="0137D76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F7987" w:rsidRPr="008E71E2" w:rsidRDefault="00AF7987" w:rsidP="00AF798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F7987" w:rsidRPr="008E71E2" w:rsidRDefault="00AF7987" w:rsidP="00AF798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650037B" wp14:editId="56A256D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A03D2" wp14:editId="28A14BFC">
                <wp:simplePos x="0" y="0"/>
                <wp:positionH relativeFrom="column">
                  <wp:posOffset>1546860</wp:posOffset>
                </wp:positionH>
                <wp:positionV relativeFrom="paragraph">
                  <wp:posOffset>20320</wp:posOffset>
                </wp:positionV>
                <wp:extent cx="31718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E41C2F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Montemiletto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21.8pt;margin-top:1.6pt;width:249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" filled="f" stroked="f">
                <v:textbox>
                  <w:txbxContent>
                    <w:p w:rsidR="00AF7987" w:rsidRPr="00E41C2F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Montemiletto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EECBAF8" wp14:editId="6ACD8D50">
            <wp:extent cx="34194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88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F7987" w:rsidRPr="00AF7987" w:rsidRDefault="00AF7987" w:rsidP="00AF7987">
      <w:pPr>
        <w:pStyle w:val="Default"/>
        <w:numPr>
          <w:ilvl w:val="0"/>
          <w:numId w:val="2"/>
        </w:numPr>
        <w:jc w:val="both"/>
        <w:rPr>
          <w:rFonts w:ascii="Corbel" w:hAnsi="Corbel"/>
        </w:rPr>
      </w:pPr>
      <w:r w:rsidRPr="00AF7987">
        <w:rPr>
          <w:rFonts w:ascii="Corbel" w:hAnsi="Corbel"/>
        </w:rPr>
        <w:t>Chiarimenti in merito all’area di intervento, difatti l'allegato 3 riporta una perimetrazione ridotta, invece gli allegati 5a e 5b una estensione maggiore; lo stesso allegato A, alla pag. 4 indica come superficie dell'area mq. 27.277.</w:t>
      </w:r>
    </w:p>
    <w:p w:rsidR="00AF7987" w:rsidRDefault="00AF7987" w:rsidP="00AF798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AF7987" w:rsidRPr="00AF7987" w:rsidRDefault="00AF7987" w:rsidP="00AF7987">
      <w:pPr>
        <w:pStyle w:val="Default"/>
        <w:ind w:left="720"/>
        <w:jc w:val="both"/>
        <w:rPr>
          <w:rFonts w:ascii="Corbel" w:hAnsi="Corbel"/>
        </w:rPr>
      </w:pPr>
      <w:r w:rsidRPr="00AF7987">
        <w:rPr>
          <w:rFonts w:ascii="Corbel" w:hAnsi="Corbel"/>
        </w:rPr>
        <w:t xml:space="preserve">La superficie totale destinata a </w:t>
      </w:r>
      <w:r w:rsidRPr="00AF7987">
        <w:rPr>
          <w:rFonts w:ascii="Corbel" w:hAnsi="Corbel"/>
          <w:i/>
        </w:rPr>
        <w:t>campus</w:t>
      </w:r>
      <w:r w:rsidRPr="00AF7987">
        <w:rPr>
          <w:rFonts w:ascii="Corbel" w:hAnsi="Corbel"/>
        </w:rPr>
        <w:t xml:space="preserve"> scolastico/</w:t>
      </w:r>
      <w:proofErr w:type="spellStart"/>
      <w:r w:rsidRPr="00AF7987">
        <w:rPr>
          <w:rFonts w:ascii="Corbel" w:hAnsi="Corbel"/>
          <w:i/>
        </w:rPr>
        <w:t>civic</w:t>
      </w:r>
      <w:proofErr w:type="spellEnd"/>
      <w:r w:rsidRPr="00AF7987">
        <w:rPr>
          <w:rFonts w:ascii="Corbel" w:hAnsi="Corbel"/>
          <w:i/>
        </w:rPr>
        <w:t xml:space="preserve"> center</w:t>
      </w:r>
      <w:r w:rsidRPr="00AF7987">
        <w:rPr>
          <w:rFonts w:ascii="Corbel" w:hAnsi="Corbel"/>
        </w:rPr>
        <w:t xml:space="preserve"> è di mq 27277. La superficie calpestabile stimata dal quadro </w:t>
      </w:r>
      <w:proofErr w:type="spellStart"/>
      <w:r w:rsidRPr="00AF7987">
        <w:rPr>
          <w:rFonts w:ascii="Corbel" w:hAnsi="Corbel"/>
        </w:rPr>
        <w:t>esigenziale</w:t>
      </w:r>
      <w:proofErr w:type="spellEnd"/>
      <w:r w:rsidRPr="00AF7987">
        <w:rPr>
          <w:rFonts w:ascii="Corbel" w:hAnsi="Corbel"/>
        </w:rPr>
        <w:t xml:space="preserve"> per la scuola innovativa è di 3145 mq. Il Comune in forza delle sue programmazioni per  l’ottimizzazione dei servizi relativi alla futura scuola innovativa, per la razionalizzazione degli spazi e degli impianti già esistenti e della gestione degli stessi, crede opportuno che il fulcro del nuovo intervento si realizzi nell’area evidenziata nell’allegato 3 pubblicato sul sito </w:t>
      </w:r>
      <w:r w:rsidRPr="00AF7987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bookmarkStart w:id="0" w:name="_GoBack"/>
      <w:r w:rsidRPr="00AF7987">
        <w:rPr>
          <w:rFonts w:ascii="Corbel" w:hAnsi="Corbel"/>
          <w:i/>
          <w:u w:val="single"/>
        </w:rPr>
        <w:t>www.scuoleinnovative.it</w:t>
      </w:r>
      <w:bookmarkEnd w:id="0"/>
      <w:r w:rsidRPr="00AF7987">
        <w:rPr>
          <w:rFonts w:ascii="Corbel" w:hAnsi="Corbel"/>
        </w:rPr>
        <w:t xml:space="preserve">. Tale area è di circa 8000 mq, al lordo della </w:t>
      </w:r>
      <w:proofErr w:type="spellStart"/>
      <w:r w:rsidRPr="00AF7987">
        <w:rPr>
          <w:rFonts w:ascii="Corbel" w:hAnsi="Corbel"/>
        </w:rPr>
        <w:t>costruenda</w:t>
      </w:r>
      <w:proofErr w:type="spellEnd"/>
      <w:r w:rsidRPr="00AF7987">
        <w:rPr>
          <w:rFonts w:ascii="Corbel" w:hAnsi="Corbel"/>
        </w:rPr>
        <w:t xml:space="preserve"> palestra comunale superficie coperta pari a circa mq. 754.</w:t>
      </w:r>
    </w:p>
    <w:p w:rsidR="00AF7987" w:rsidRPr="00AF7987" w:rsidRDefault="00AF7987" w:rsidP="00AF7987">
      <w:pPr>
        <w:pStyle w:val="Default"/>
        <w:ind w:left="720"/>
        <w:jc w:val="both"/>
        <w:rPr>
          <w:rFonts w:ascii="Corbel" w:hAnsi="Corbel"/>
        </w:rPr>
      </w:pPr>
    </w:p>
    <w:p w:rsidR="00AF7987" w:rsidRDefault="00AF7987" w:rsidP="00AF798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AF7987" w:rsidRPr="00F57913" w:rsidRDefault="00AF7987" w:rsidP="00AF798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F7987" w:rsidRDefault="00AF7987" w:rsidP="00AF798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F7987" w:rsidRDefault="00AF7987" w:rsidP="00AF7987">
      <w:pPr>
        <w:pStyle w:val="Default"/>
        <w:jc w:val="both"/>
        <w:rPr>
          <w:color w:val="auto"/>
        </w:rPr>
      </w:pPr>
    </w:p>
    <w:p w:rsidR="00AF7987" w:rsidRPr="00F57913" w:rsidRDefault="00AF7987" w:rsidP="00AF798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AF7987" w:rsidRDefault="00AF7987" w:rsidP="00AF7987"/>
    <w:p w:rsidR="00AF7987" w:rsidRDefault="00AF7987" w:rsidP="00AF7987"/>
    <w:p w:rsidR="00AF7987" w:rsidRDefault="00AF7987" w:rsidP="00AF7987"/>
    <w:p w:rsidR="001F2CBE" w:rsidRDefault="001F2CBE"/>
    <w:sectPr w:rsidR="001F2CBE" w:rsidSect="003A19A5">
      <w:headerReference w:type="default" r:id="rId7"/>
      <w:footerReference w:type="default" r:id="rId8"/>
      <w:headerReference w:type="first" r:id="rId9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F798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AF7987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3AE4B7" wp14:editId="326500B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7D879B0" wp14:editId="76C14AA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enerale per 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interventi in materia di edilizia scolastica, per la gestione dei fondi strutturali per l’istruzione e per l’innovazione digitale</w:t>
    </w:r>
  </w:p>
  <w:p w:rsidR="003A19A5" w:rsidRDefault="00AF7987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059A9DA" wp14:editId="3AD61172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F79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F79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6828FE" wp14:editId="53F9654D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Ministero dell’Istruzione, 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r l’innovazione digitale</w:t>
    </w:r>
  </w:p>
  <w:p w:rsidR="003A19A5" w:rsidRDefault="00AF798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98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987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79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7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F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987"/>
  </w:style>
  <w:style w:type="paragraph" w:styleId="Pidipagina">
    <w:name w:val="footer"/>
    <w:basedOn w:val="Normale"/>
    <w:link w:val="Pidipagina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9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798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F798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79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7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F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987"/>
  </w:style>
  <w:style w:type="paragraph" w:styleId="Pidipagina">
    <w:name w:val="footer"/>
    <w:basedOn w:val="Normale"/>
    <w:link w:val="Pidipagina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9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798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F798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2016-08-18T10:54:00Z</dcterms:created>
  <dcterms:modified xsi:type="dcterms:W3CDTF">2016-08-18T10:55:00Z</dcterms:modified>
</cp:coreProperties>
</file>