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24EA" w:rsidRDefault="008D24EA" w:rsidP="008D24EA">
      <w:pPr>
        <w:pStyle w:val="Default"/>
        <w:jc w:val="center"/>
        <w:rPr>
          <w:sz w:val="28"/>
          <w:szCs w:val="28"/>
        </w:rPr>
      </w:pPr>
    </w:p>
    <w:p w:rsidR="008D24EA" w:rsidRDefault="008D24EA" w:rsidP="008D24EA">
      <w:pPr>
        <w:pStyle w:val="Default"/>
        <w:jc w:val="center"/>
        <w:rPr>
          <w:sz w:val="28"/>
          <w:szCs w:val="28"/>
        </w:rPr>
      </w:pPr>
    </w:p>
    <w:p w:rsidR="008D24EA" w:rsidRDefault="008D24EA" w:rsidP="008D24EA">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A2DBEFC" wp14:editId="680491A0">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D24EA" w:rsidRPr="008E71E2" w:rsidRDefault="008D24EA" w:rsidP="008D24E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D24EA" w:rsidRPr="008E71E2" w:rsidRDefault="008D24EA" w:rsidP="008D24E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12539D4A" wp14:editId="2CC5E485">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2D0D2556" wp14:editId="6C5E2E61">
                <wp:simplePos x="0" y="0"/>
                <wp:positionH relativeFrom="column">
                  <wp:posOffset>1318260</wp:posOffset>
                </wp:positionH>
                <wp:positionV relativeFrom="paragraph">
                  <wp:posOffset>1270</wp:posOffset>
                </wp:positionV>
                <wp:extent cx="374332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743325" cy="581025"/>
                        </a:xfrm>
                        <a:prstGeom prst="rect">
                          <a:avLst/>
                        </a:prstGeom>
                        <a:noFill/>
                      </wps:spPr>
                      <wps:txbx>
                        <w:txbxContent>
                          <w:p w:rsidR="008D24EA" w:rsidRPr="00E41C2F" w:rsidRDefault="008D24EA" w:rsidP="008D24E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Savogna d’Isonzo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03.8pt;margin-top:.1pt;width:294.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" filled="f" stroked="f">
                <v:textbox>
                  <w:txbxContent>
                    <w:p w:rsidR="008D24EA" w:rsidRPr="00E41C2F" w:rsidRDefault="008D24EA" w:rsidP="008D24E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Savogna d’Isonzo</w:t>
                      </w:r>
                    </w:p>
                  </w:txbxContent>
                </v:textbox>
              </v:shape>
            </w:pict>
          </mc:Fallback>
        </mc:AlternateContent>
      </w:r>
      <w:r>
        <w:rPr>
          <w:noProof/>
          <w:lang w:eastAsia="it-IT"/>
        </w:rPr>
        <w:drawing>
          <wp:inline distT="0" distB="0" distL="0" distR="0" wp14:anchorId="74262CC8" wp14:editId="7790E3EC">
            <wp:extent cx="3962400" cy="600075"/>
            <wp:effectExtent l="0" t="0" r="0"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67631" cy="600867"/>
                    </a:xfrm>
                    <a:prstGeom prst="rect">
                      <a:avLst/>
                    </a:prstGeom>
                    <a:noFill/>
                    <a:extLst/>
                  </pic:spPr>
                </pic:pic>
              </a:graphicData>
            </a:graphic>
          </wp:inline>
        </w:drawing>
      </w: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numPr>
          <w:ilvl w:val="0"/>
          <w:numId w:val="2"/>
        </w:numPr>
        <w:jc w:val="both"/>
        <w:rPr>
          <w:rFonts w:ascii="Corbel" w:hAnsi="Corbel"/>
          <w:sz w:val="32"/>
          <w:szCs w:val="32"/>
          <w:u w:val="single"/>
        </w:rPr>
      </w:pPr>
      <w:r>
        <w:rPr>
          <w:rFonts w:ascii="Corbel" w:hAnsi="Corbel"/>
          <w:sz w:val="32"/>
          <w:szCs w:val="32"/>
          <w:u w:val="single"/>
        </w:rPr>
        <w:t>Quesito</w:t>
      </w:r>
    </w:p>
    <w:p w:rsidR="008D24EA" w:rsidRDefault="008D24EA" w:rsidP="008D24EA">
      <w:pPr>
        <w:pStyle w:val="Default"/>
        <w:ind w:left="720"/>
        <w:jc w:val="both"/>
        <w:rPr>
          <w:rFonts w:ascii="Corbel" w:hAnsi="Corbel"/>
        </w:rPr>
      </w:pPr>
      <w:r w:rsidRPr="008D24EA">
        <w:rPr>
          <w:rFonts w:ascii="Corbel" w:hAnsi="Corbel"/>
        </w:rPr>
        <w:t xml:space="preserve">Manca il </w:t>
      </w:r>
      <w:proofErr w:type="spellStart"/>
      <w:r w:rsidRPr="008D24EA">
        <w:rPr>
          <w:rFonts w:ascii="Corbel" w:hAnsi="Corbel"/>
          <w:i/>
        </w:rPr>
        <w:t>dwg</w:t>
      </w:r>
      <w:proofErr w:type="spellEnd"/>
      <w:r w:rsidRPr="008D24EA">
        <w:rPr>
          <w:rFonts w:ascii="Corbel" w:hAnsi="Corbel"/>
        </w:rPr>
        <w:t xml:space="preserve"> dell’area di intervento</w:t>
      </w:r>
      <w:r>
        <w:rPr>
          <w:rFonts w:ascii="Corbel" w:hAnsi="Corbel"/>
        </w:rPr>
        <w:t>.</w:t>
      </w:r>
    </w:p>
    <w:p w:rsidR="008D24EA" w:rsidRPr="008D24EA" w:rsidRDefault="008D24EA" w:rsidP="008D24EA">
      <w:pPr>
        <w:pStyle w:val="Default"/>
        <w:ind w:left="720"/>
        <w:jc w:val="both"/>
        <w:rPr>
          <w:rFonts w:ascii="Corbel" w:hAnsi="Corbel"/>
        </w:rPr>
      </w:pPr>
      <w:r w:rsidRPr="008D24EA">
        <w:rPr>
          <w:rFonts w:ascii="Corbel" w:hAnsi="Corbel"/>
        </w:rPr>
        <w:t>Non è chiaro qual è il perimetro dell'area dell’intervento. 6.000 mq?</w:t>
      </w:r>
    </w:p>
    <w:p w:rsidR="008D24EA" w:rsidRDefault="008D24EA" w:rsidP="008D24EA">
      <w:pPr>
        <w:pStyle w:val="Default"/>
        <w:ind w:left="720"/>
        <w:jc w:val="both"/>
        <w:rPr>
          <w:rFonts w:ascii="Corbel" w:hAnsi="Corbel"/>
          <w:sz w:val="32"/>
          <w:szCs w:val="32"/>
          <w:u w:val="single"/>
        </w:rPr>
      </w:pPr>
      <w:r>
        <w:rPr>
          <w:rFonts w:ascii="Corbel" w:hAnsi="Corbel"/>
          <w:sz w:val="32"/>
          <w:szCs w:val="32"/>
          <w:u w:val="single"/>
        </w:rPr>
        <w:t>Risposta</w:t>
      </w:r>
    </w:p>
    <w:p w:rsidR="008D24EA" w:rsidRPr="008D24EA" w:rsidRDefault="008D24EA" w:rsidP="008D24EA">
      <w:pPr>
        <w:pStyle w:val="Default"/>
        <w:ind w:left="720"/>
        <w:jc w:val="both"/>
        <w:rPr>
          <w:rFonts w:ascii="Corbel" w:hAnsi="Corbel"/>
        </w:rPr>
      </w:pPr>
      <w:r w:rsidRPr="008D24EA">
        <w:rPr>
          <w:rFonts w:ascii="Corbel" w:hAnsi="Corbel"/>
        </w:rPr>
        <w:t xml:space="preserve">Tutta la documentazione messa a disposizione dall’ente locale è stata pubblicata sul sito </w:t>
      </w:r>
      <w:r w:rsidRPr="008D24EA">
        <w:rPr>
          <w:rFonts w:ascii="Corbel" w:hAnsi="Corbel"/>
          <w:i/>
        </w:rPr>
        <w:t>internet</w:t>
      </w:r>
      <w:r w:rsidRPr="008D24EA">
        <w:rPr>
          <w:rFonts w:ascii="Corbel" w:hAnsi="Corbel"/>
        </w:rPr>
        <w:t xml:space="preserve"> </w:t>
      </w:r>
      <w:r w:rsidRPr="008D24EA">
        <w:rPr>
          <w:rFonts w:ascii="Corbel" w:hAnsi="Corbel"/>
          <w:i/>
          <w:u w:val="single"/>
        </w:rPr>
        <w:t>www.scuoleinnovative.it</w:t>
      </w:r>
      <w:r w:rsidRPr="008D24EA">
        <w:rPr>
          <w:rFonts w:ascii="Corbel" w:hAnsi="Corbel"/>
        </w:rPr>
        <w:t>.</w:t>
      </w:r>
    </w:p>
    <w:p w:rsidR="006A3101" w:rsidRDefault="006A3101" w:rsidP="006A3101">
      <w:pPr>
        <w:pStyle w:val="Default"/>
        <w:ind w:left="720"/>
        <w:jc w:val="both"/>
        <w:rPr>
          <w:rFonts w:ascii="Corbel" w:hAnsi="Corbel"/>
          <w:sz w:val="32"/>
          <w:szCs w:val="32"/>
          <w:u w:val="single"/>
        </w:rPr>
      </w:pPr>
    </w:p>
    <w:p w:rsidR="006A3101" w:rsidRDefault="006A3101" w:rsidP="006A310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D62A6" w:rsidRDefault="005D62A6" w:rsidP="005D62A6">
      <w:pPr>
        <w:pStyle w:val="Default"/>
        <w:ind w:left="720"/>
        <w:jc w:val="both"/>
        <w:rPr>
          <w:rFonts w:ascii="Corbel" w:hAnsi="Corbel"/>
        </w:rPr>
      </w:pPr>
      <w:r>
        <w:rPr>
          <w:rFonts w:ascii="Corbel" w:hAnsi="Corbel"/>
        </w:rPr>
        <w:t>N</w:t>
      </w:r>
      <w:r w:rsidRPr="005D62A6">
        <w:rPr>
          <w:rFonts w:ascii="Corbel" w:hAnsi="Corbel"/>
        </w:rPr>
        <w:t xml:space="preserve">el materiale disponibile on-line non è presente un file formato </w:t>
      </w:r>
      <w:proofErr w:type="spellStart"/>
      <w:r w:rsidRPr="005D62A6">
        <w:rPr>
          <w:rFonts w:ascii="Corbel" w:hAnsi="Corbel"/>
          <w:i/>
        </w:rPr>
        <w:t>dwg</w:t>
      </w:r>
      <w:proofErr w:type="spellEnd"/>
      <w:r w:rsidRPr="005D62A6">
        <w:rPr>
          <w:rFonts w:ascii="Corbel" w:hAnsi="Corbel"/>
        </w:rPr>
        <w:t>. (né .pdf) con l</w:t>
      </w:r>
      <w:r>
        <w:rPr>
          <w:rFonts w:ascii="Corbel" w:hAnsi="Corbel"/>
        </w:rPr>
        <w:t>’</w:t>
      </w:r>
      <w:r w:rsidRPr="005D62A6">
        <w:rPr>
          <w:rFonts w:ascii="Corbel" w:hAnsi="Corbel"/>
        </w:rPr>
        <w:t>inquadramento esatto de</w:t>
      </w:r>
      <w:r>
        <w:rPr>
          <w:rFonts w:ascii="Corbel" w:hAnsi="Corbel"/>
        </w:rPr>
        <w:t>l</w:t>
      </w:r>
      <w:r w:rsidRPr="005D62A6">
        <w:rPr>
          <w:rFonts w:ascii="Corbel" w:hAnsi="Corbel"/>
        </w:rPr>
        <w:t>l</w:t>
      </w:r>
      <w:r>
        <w:rPr>
          <w:rFonts w:ascii="Corbel" w:hAnsi="Corbel"/>
        </w:rPr>
        <w:t>’</w:t>
      </w:r>
      <w:r w:rsidRPr="005D62A6">
        <w:rPr>
          <w:rFonts w:ascii="Corbel" w:hAnsi="Corbel"/>
        </w:rPr>
        <w:t>area di intervento.</w:t>
      </w:r>
    </w:p>
    <w:p w:rsidR="005D62A6" w:rsidRDefault="005D62A6" w:rsidP="005D62A6">
      <w:pPr>
        <w:pStyle w:val="Default"/>
        <w:ind w:left="720"/>
        <w:jc w:val="both"/>
        <w:rPr>
          <w:rFonts w:ascii="Corbel" w:hAnsi="Corbel"/>
        </w:rPr>
      </w:pPr>
      <w:r w:rsidRPr="005D62A6">
        <w:rPr>
          <w:rFonts w:ascii="Corbel" w:hAnsi="Corbel"/>
        </w:rPr>
        <w:t>Questa è desumibile solo parzialmente da un estratto catastale, in fo</w:t>
      </w:r>
      <w:r>
        <w:rPr>
          <w:rFonts w:ascii="Corbel" w:hAnsi="Corbel"/>
        </w:rPr>
        <w:t>r</w:t>
      </w:r>
      <w:r w:rsidRPr="005D62A6">
        <w:rPr>
          <w:rFonts w:ascii="Corbel" w:hAnsi="Corbel"/>
        </w:rPr>
        <w:t>mato pdf e scala 1:2000, in cui l'area è identificata da un retino blu.</w:t>
      </w:r>
    </w:p>
    <w:p w:rsidR="005D62A6" w:rsidRDefault="005D62A6" w:rsidP="005D62A6">
      <w:pPr>
        <w:pStyle w:val="Default"/>
        <w:ind w:left="720"/>
        <w:jc w:val="both"/>
        <w:rPr>
          <w:rFonts w:ascii="Corbel" w:hAnsi="Corbel"/>
        </w:rPr>
      </w:pPr>
      <w:r w:rsidRPr="005D62A6">
        <w:rPr>
          <w:rFonts w:ascii="Corbel" w:hAnsi="Corbel"/>
        </w:rPr>
        <w:t>La definizione univoca, chiara ed in scala adeguata dell'area di intervento è requisito fondamentale alla progettazione, mi auguro sia tempestivamente messa a disposizione.</w:t>
      </w:r>
    </w:p>
    <w:p w:rsidR="005D62A6" w:rsidRDefault="005D62A6" w:rsidP="005D62A6">
      <w:pPr>
        <w:pStyle w:val="Default"/>
        <w:ind w:left="720"/>
        <w:jc w:val="both"/>
        <w:rPr>
          <w:rFonts w:ascii="Corbel" w:hAnsi="Corbel"/>
        </w:rPr>
      </w:pPr>
      <w:r>
        <w:rPr>
          <w:rFonts w:ascii="Corbel" w:hAnsi="Corbel"/>
          <w:sz w:val="32"/>
          <w:szCs w:val="32"/>
          <w:u w:val="single"/>
        </w:rPr>
        <w:t>Risposta</w:t>
      </w:r>
      <w:r w:rsidRPr="005D62A6">
        <w:rPr>
          <w:rFonts w:ascii="Corbel" w:hAnsi="Corbel"/>
        </w:rPr>
        <w:t xml:space="preserve"> </w:t>
      </w:r>
    </w:p>
    <w:p w:rsidR="005D62A6" w:rsidRDefault="005D62A6" w:rsidP="005D62A6">
      <w:pPr>
        <w:pStyle w:val="Default"/>
        <w:ind w:left="720"/>
        <w:jc w:val="both"/>
        <w:rPr>
          <w:rFonts w:ascii="Corbel" w:hAnsi="Corbel"/>
          <w:sz w:val="32"/>
          <w:szCs w:val="32"/>
          <w:u w:val="single"/>
        </w:rPr>
      </w:pPr>
      <w:r w:rsidRPr="005D62A6">
        <w:rPr>
          <w:rFonts w:ascii="Corbel" w:hAnsi="Corbel"/>
        </w:rPr>
        <w:t>La documentazione è stata pubblicata sul sito</w:t>
      </w:r>
      <w:r>
        <w:rPr>
          <w:rFonts w:ascii="Corbel" w:hAnsi="Corbel"/>
        </w:rPr>
        <w:t xml:space="preserve"> </w:t>
      </w:r>
      <w:r w:rsidRPr="005D62A6">
        <w:rPr>
          <w:rFonts w:ascii="Corbel" w:hAnsi="Corbel"/>
          <w:i/>
        </w:rPr>
        <w:t>internet</w:t>
      </w:r>
      <w:r>
        <w:rPr>
          <w:rFonts w:ascii="Corbel" w:hAnsi="Corbel"/>
        </w:rPr>
        <w:t xml:space="preserve"> </w:t>
      </w:r>
      <w:hyperlink r:id="rId9" w:history="1">
        <w:r w:rsidRPr="005D62A6">
          <w:rPr>
            <w:rStyle w:val="Collegamentoipertestuale"/>
            <w:rFonts w:ascii="Corbel" w:hAnsi="Corbel"/>
            <w:i/>
          </w:rPr>
          <w:t>www.scuoleinnovative.it</w:t>
        </w:r>
      </w:hyperlink>
      <w:r>
        <w:rPr>
          <w:rFonts w:ascii="Corbel" w:hAnsi="Corbel"/>
        </w:rPr>
        <w:t xml:space="preserve">. </w:t>
      </w:r>
    </w:p>
    <w:p w:rsidR="005D62A6" w:rsidRDefault="005D62A6" w:rsidP="005D62A6">
      <w:pPr>
        <w:pStyle w:val="Default"/>
        <w:ind w:left="720"/>
        <w:jc w:val="both"/>
        <w:rPr>
          <w:rFonts w:ascii="Corbel" w:hAnsi="Corbel"/>
          <w:sz w:val="32"/>
          <w:szCs w:val="32"/>
          <w:u w:val="single"/>
        </w:rPr>
      </w:pPr>
    </w:p>
    <w:p w:rsidR="005D62A6" w:rsidRDefault="005D62A6" w:rsidP="005D62A6">
      <w:pPr>
        <w:pStyle w:val="Default"/>
        <w:numPr>
          <w:ilvl w:val="0"/>
          <w:numId w:val="2"/>
        </w:numPr>
        <w:jc w:val="both"/>
        <w:rPr>
          <w:rFonts w:ascii="Corbel" w:hAnsi="Corbel"/>
          <w:sz w:val="32"/>
          <w:szCs w:val="32"/>
          <w:u w:val="single"/>
        </w:rPr>
      </w:pPr>
      <w:r>
        <w:rPr>
          <w:rFonts w:ascii="Corbel" w:hAnsi="Corbel"/>
          <w:sz w:val="32"/>
          <w:szCs w:val="32"/>
          <w:u w:val="single"/>
        </w:rPr>
        <w:t>Quesito</w:t>
      </w:r>
    </w:p>
    <w:p w:rsidR="006A3101" w:rsidRDefault="006A3101" w:rsidP="006A3101">
      <w:pPr>
        <w:pStyle w:val="Default"/>
        <w:ind w:left="720"/>
        <w:jc w:val="both"/>
        <w:rPr>
          <w:rFonts w:ascii="Corbel" w:hAnsi="Corbel"/>
        </w:rPr>
      </w:pPr>
      <w:r w:rsidRPr="006A3101">
        <w:rPr>
          <w:rFonts w:ascii="Corbel" w:hAnsi="Corbel"/>
        </w:rPr>
        <w:t xml:space="preserve">Come esplicitato nel bando, richiedete per la scuola dell’infanzia un numero di 2 </w:t>
      </w:r>
      <w:r>
        <w:rPr>
          <w:rFonts w:ascii="Corbel" w:hAnsi="Corbel"/>
        </w:rPr>
        <w:t>sezioni</w:t>
      </w:r>
      <w:r w:rsidRPr="006A3101">
        <w:rPr>
          <w:rFonts w:ascii="Corbel" w:hAnsi="Corbel"/>
        </w:rPr>
        <w:t xml:space="preserve"> per complessivi 80 </w:t>
      </w:r>
      <w:r>
        <w:rPr>
          <w:rFonts w:ascii="Corbel" w:hAnsi="Corbel"/>
        </w:rPr>
        <w:t>alunni</w:t>
      </w:r>
      <w:r w:rsidRPr="006A3101">
        <w:rPr>
          <w:rFonts w:ascii="Corbel" w:hAnsi="Corbel"/>
        </w:rPr>
        <w:t xml:space="preserve">, il che significa 40 </w:t>
      </w:r>
      <w:r>
        <w:rPr>
          <w:rFonts w:ascii="Corbel" w:hAnsi="Corbel"/>
        </w:rPr>
        <w:t>alunni per ciascuna sezione. Tralasciando l’</w:t>
      </w:r>
      <w:r w:rsidR="00BA00A2">
        <w:rPr>
          <w:rFonts w:ascii="Corbel" w:hAnsi="Corbel"/>
        </w:rPr>
        <w:t>aspetto dell’</w:t>
      </w:r>
      <w:proofErr w:type="spellStart"/>
      <w:r w:rsidRPr="006A3101">
        <w:rPr>
          <w:rFonts w:ascii="Corbel" w:hAnsi="Corbel"/>
        </w:rPr>
        <w:t>antieconomicità</w:t>
      </w:r>
      <w:proofErr w:type="spellEnd"/>
      <w:r w:rsidRPr="006A3101">
        <w:rPr>
          <w:rFonts w:ascii="Corbel" w:hAnsi="Corbel"/>
        </w:rPr>
        <w:t xml:space="preserve"> della realizzazione di un edificio per scuola materna inferiore alle 3 sezioni (secondo quanto espresso dal DM 18/12/75), sia nel DM 18/12/75 sia nel Decreto del Ministro della pubblica istruzione n.331 del 24/07/98 (all'art. 14) sia nel decreto del Presidente della Repubblica n.81 del 20/03/09 (all'art. 9) il numero </w:t>
      </w:r>
      <w:r>
        <w:rPr>
          <w:rFonts w:ascii="Corbel" w:hAnsi="Corbel"/>
        </w:rPr>
        <w:t>massimo di alunni per</w:t>
      </w:r>
      <w:r w:rsidRPr="006A3101">
        <w:rPr>
          <w:rFonts w:ascii="Corbel" w:hAnsi="Corbel"/>
        </w:rPr>
        <w:t xml:space="preserve"> ciascuna </w:t>
      </w:r>
      <w:r>
        <w:rPr>
          <w:rFonts w:ascii="Corbel" w:hAnsi="Corbel"/>
        </w:rPr>
        <w:t>sezione</w:t>
      </w:r>
      <w:r w:rsidRPr="006A3101">
        <w:rPr>
          <w:rFonts w:ascii="Corbel" w:hAnsi="Corbel"/>
        </w:rPr>
        <w:t xml:space="preserve"> in una scuola dell'infanzia è fissato in 29 </w:t>
      </w:r>
      <w:r>
        <w:rPr>
          <w:rFonts w:ascii="Corbel" w:hAnsi="Corbel"/>
        </w:rPr>
        <w:t>bambini</w:t>
      </w:r>
      <w:r w:rsidRPr="006A3101">
        <w:rPr>
          <w:rFonts w:ascii="Corbel" w:hAnsi="Corbel"/>
        </w:rPr>
        <w:t xml:space="preserve">. Vorremmo pertanto sapere se, in quanto regione a statuto speciale, avete delle particolari norme che vi consentono di comporre sezioni da 40 alunni, alla quali fare riferimento per </w:t>
      </w:r>
      <w:r w:rsidRPr="006A3101">
        <w:rPr>
          <w:rFonts w:ascii="Corbel" w:hAnsi="Corbel"/>
        </w:rPr>
        <w:lastRenderedPageBreak/>
        <w:t xml:space="preserve">dimensionare l'edificio, oppure se si tratta semplicemente di un errore e le sezioni richieste sono 3 al posto di 2. </w:t>
      </w:r>
    </w:p>
    <w:p w:rsidR="006A3101" w:rsidRDefault="006A3101" w:rsidP="006A3101">
      <w:pPr>
        <w:pStyle w:val="Default"/>
        <w:ind w:left="720"/>
        <w:jc w:val="both"/>
        <w:rPr>
          <w:rFonts w:ascii="Corbel" w:hAnsi="Corbel"/>
          <w:sz w:val="32"/>
          <w:szCs w:val="32"/>
          <w:u w:val="single"/>
        </w:rPr>
      </w:pPr>
      <w:r>
        <w:rPr>
          <w:rFonts w:ascii="Corbel" w:hAnsi="Corbel"/>
          <w:sz w:val="32"/>
          <w:szCs w:val="32"/>
          <w:u w:val="single"/>
        </w:rPr>
        <w:t>Risposta</w:t>
      </w:r>
    </w:p>
    <w:p w:rsidR="006A3101" w:rsidRPr="006A3101" w:rsidRDefault="006A3101" w:rsidP="006A3101">
      <w:pPr>
        <w:pStyle w:val="Default"/>
        <w:ind w:left="720"/>
        <w:jc w:val="both"/>
        <w:rPr>
          <w:rFonts w:ascii="Corbel" w:hAnsi="Corbel"/>
        </w:rPr>
      </w:pPr>
      <w:r w:rsidRPr="006A3101">
        <w:rPr>
          <w:rFonts w:ascii="Corbel" w:hAnsi="Corbel"/>
        </w:rPr>
        <w:t>Il numero indicato di 80 alunni è quello massimo previsto dal Comune di Savogna d’Isonzo in caso di aumento di iscrizioni negli anni futuri, al momento nell’attuale asilo vi sono presenti 2 sezioni per un numero complessivo di 52 bambini. Il Comune ha indicato n. 2 sezioni ma espandibile a 3 sezioni in caso di aumento di richieste con il limite sopra indicato.</w:t>
      </w:r>
    </w:p>
    <w:p w:rsidR="00BA00A2" w:rsidRDefault="00BA00A2" w:rsidP="00BA00A2">
      <w:pPr>
        <w:pStyle w:val="Default"/>
        <w:ind w:left="720"/>
        <w:jc w:val="both"/>
        <w:rPr>
          <w:rFonts w:ascii="Corbel" w:hAnsi="Corbel"/>
          <w:sz w:val="32"/>
          <w:szCs w:val="32"/>
          <w:u w:val="single"/>
        </w:rPr>
      </w:pPr>
    </w:p>
    <w:p w:rsidR="00BA00A2" w:rsidRDefault="00BA00A2" w:rsidP="00BA00A2">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A00A2" w:rsidRDefault="00BA00A2" w:rsidP="00BA00A2">
      <w:pPr>
        <w:pStyle w:val="Default"/>
        <w:ind w:left="720"/>
        <w:jc w:val="both"/>
        <w:rPr>
          <w:rFonts w:ascii="Corbel" w:hAnsi="Corbel"/>
        </w:rPr>
      </w:pPr>
      <w:r>
        <w:rPr>
          <w:rFonts w:ascii="Corbel" w:hAnsi="Corbel"/>
        </w:rPr>
        <w:t>U</w:t>
      </w:r>
      <w:r w:rsidRPr="00BA00A2">
        <w:rPr>
          <w:rFonts w:ascii="Corbel" w:hAnsi="Corbel"/>
        </w:rPr>
        <w:t>na richiesta in merito al tema della scuola di Infanzia sita nel comune di Savogna di Isonzo.</w:t>
      </w:r>
      <w:r w:rsidRPr="00BA00A2">
        <w:rPr>
          <w:rFonts w:ascii="Corbel" w:hAnsi="Corbel"/>
        </w:rPr>
        <w:br/>
        <w:t>Nella scheda di progetto si annoverano 80 alunni suddivisi in due classi.</w:t>
      </w:r>
    </w:p>
    <w:p w:rsidR="00BA00A2" w:rsidRPr="00BA00A2" w:rsidRDefault="00BA00A2" w:rsidP="00BA00A2">
      <w:pPr>
        <w:pStyle w:val="Default"/>
        <w:ind w:left="720"/>
        <w:jc w:val="both"/>
        <w:rPr>
          <w:rFonts w:ascii="Corbel" w:hAnsi="Corbel"/>
        </w:rPr>
      </w:pPr>
      <w:r w:rsidRPr="00BA00A2">
        <w:rPr>
          <w:rFonts w:ascii="Corbel" w:hAnsi="Corbel"/>
        </w:rPr>
        <w:t xml:space="preserve">Il D.M. parla di </w:t>
      </w:r>
      <w:proofErr w:type="spellStart"/>
      <w:r w:rsidRPr="00BA00A2">
        <w:rPr>
          <w:rFonts w:ascii="Corbel" w:hAnsi="Corbel"/>
        </w:rPr>
        <w:t>max</w:t>
      </w:r>
      <w:proofErr w:type="spellEnd"/>
      <w:r w:rsidRPr="00BA00A2">
        <w:rPr>
          <w:rFonts w:ascii="Corbel" w:hAnsi="Corbel"/>
        </w:rPr>
        <w:t xml:space="preserve"> 25-26 alunni per classe. Come avviene la suddivisione in questo caso specifico?</w:t>
      </w:r>
      <w:r w:rsidRPr="00BA00A2">
        <w:rPr>
          <w:rFonts w:ascii="Corbel" w:hAnsi="Corbel"/>
        </w:rPr>
        <w:br/>
        <w:t>E' possibile avere maggiori informazioni oltre a quelle messe a disposizione sul portale scuoleinnovative.it, più dettagliate rispetto al caso specifico?</w:t>
      </w:r>
    </w:p>
    <w:p w:rsidR="00BA00A2" w:rsidRDefault="00BA00A2" w:rsidP="00BA00A2">
      <w:pPr>
        <w:pStyle w:val="Default"/>
        <w:ind w:left="720"/>
        <w:jc w:val="both"/>
        <w:rPr>
          <w:rFonts w:ascii="Corbel" w:hAnsi="Corbel"/>
          <w:sz w:val="32"/>
          <w:szCs w:val="32"/>
          <w:u w:val="single"/>
        </w:rPr>
      </w:pPr>
      <w:r>
        <w:rPr>
          <w:rFonts w:ascii="Corbel" w:hAnsi="Corbel"/>
          <w:sz w:val="32"/>
          <w:szCs w:val="32"/>
          <w:u w:val="single"/>
        </w:rPr>
        <w:t>Risposta</w:t>
      </w:r>
    </w:p>
    <w:p w:rsidR="00BA00A2" w:rsidRPr="00BA00A2" w:rsidRDefault="00BA00A2" w:rsidP="00BA00A2">
      <w:pPr>
        <w:pStyle w:val="Default"/>
        <w:ind w:left="720"/>
        <w:jc w:val="both"/>
        <w:rPr>
          <w:rFonts w:ascii="Corbel" w:hAnsi="Corbel"/>
        </w:rPr>
      </w:pPr>
      <w:r>
        <w:rPr>
          <w:rFonts w:ascii="Corbel" w:hAnsi="Corbel"/>
        </w:rPr>
        <w:t>I</w:t>
      </w:r>
      <w:r w:rsidRPr="00BA00A2">
        <w:rPr>
          <w:rFonts w:ascii="Corbel" w:hAnsi="Corbel"/>
        </w:rPr>
        <w:t xml:space="preserve">l numero indicato di 80 alunni è quello massimo previsto per il Comune di Savogna d’Isonzo in caso di aumento di iscrizioni negli anni futuri, al momento nell’attuale asilo vi sono presenti 2 sezioni per un numero massimo di 52 bambini. Il Comune ha indicato n. 2 sezioni ma espandibile a 3 sezioni in caso di aumento di richieste con il limite sopra indicato. </w:t>
      </w:r>
    </w:p>
    <w:p w:rsidR="006A3101" w:rsidRDefault="006A3101" w:rsidP="006A3101">
      <w:pPr>
        <w:pStyle w:val="Default"/>
        <w:ind w:left="720"/>
        <w:jc w:val="both"/>
        <w:rPr>
          <w:rFonts w:ascii="Corbel" w:hAnsi="Corbel"/>
          <w:sz w:val="32"/>
          <w:szCs w:val="32"/>
          <w:u w:val="single"/>
        </w:rPr>
      </w:pPr>
    </w:p>
    <w:p w:rsidR="006A3101" w:rsidRDefault="006A3101" w:rsidP="006A310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6A3101" w:rsidRDefault="006A3101" w:rsidP="006A3101">
      <w:pPr>
        <w:pStyle w:val="Contenutotabella"/>
        <w:ind w:left="720"/>
        <w:jc w:val="both"/>
        <w:rPr>
          <w:rFonts w:ascii="Corbel" w:eastAsiaTheme="minorHAnsi" w:hAnsi="Corbel" w:cs="Times New Roman"/>
          <w:color w:val="000000"/>
          <w:kern w:val="0"/>
          <w:lang w:eastAsia="en-US" w:bidi="ar-SA"/>
        </w:rPr>
      </w:pPr>
      <w:r w:rsidRPr="006A3101">
        <w:rPr>
          <w:rFonts w:ascii="Corbel" w:eastAsiaTheme="minorHAnsi" w:hAnsi="Corbel" w:cs="Times New Roman"/>
          <w:color w:val="000000"/>
          <w:kern w:val="0"/>
          <w:lang w:eastAsia="en-US" w:bidi="ar-SA"/>
        </w:rPr>
        <w:t xml:space="preserve">In merito all’area nel Comune di Savogna d’Isonzo, al momento sul sito </w:t>
      </w:r>
      <w:r w:rsidRPr="006A3101">
        <w:rPr>
          <w:rFonts w:ascii="Corbel" w:eastAsiaTheme="minorHAnsi" w:hAnsi="Corbel" w:cs="Times New Roman"/>
          <w:i/>
          <w:color w:val="000000"/>
          <w:kern w:val="0"/>
          <w:lang w:eastAsia="en-US" w:bidi="ar-SA"/>
        </w:rPr>
        <w:t>internet</w:t>
      </w:r>
      <w:r w:rsidRPr="006A3101">
        <w:rPr>
          <w:rFonts w:ascii="Corbel" w:eastAsiaTheme="minorHAnsi" w:hAnsi="Corbel" w:cs="Times New Roman"/>
          <w:color w:val="000000"/>
          <w:kern w:val="0"/>
          <w:lang w:eastAsia="en-US" w:bidi="ar-SA"/>
        </w:rPr>
        <w:t xml:space="preserve"> non è presente il Documento Preliminare alla Progettazione, vorrei chiederle se sarà a breve disponibile oppure se, per quanto riguarda le esigenze di quest’area, dobbiamo attenerci solamente a quanto segnalato nella scheda sintetica del progetto (allegato A).</w:t>
      </w:r>
    </w:p>
    <w:p w:rsidR="006A3101" w:rsidRDefault="006A3101" w:rsidP="006A3101">
      <w:pPr>
        <w:pStyle w:val="Default"/>
        <w:ind w:left="720"/>
        <w:jc w:val="both"/>
        <w:rPr>
          <w:rFonts w:ascii="Corbel" w:hAnsi="Corbel"/>
          <w:sz w:val="32"/>
          <w:szCs w:val="32"/>
          <w:u w:val="single"/>
        </w:rPr>
      </w:pPr>
      <w:r>
        <w:rPr>
          <w:rFonts w:ascii="Corbel" w:hAnsi="Corbel"/>
          <w:sz w:val="32"/>
          <w:szCs w:val="32"/>
          <w:u w:val="single"/>
        </w:rPr>
        <w:t>Risposta</w:t>
      </w:r>
    </w:p>
    <w:p w:rsidR="006A3101" w:rsidRPr="006A3101" w:rsidRDefault="006A3101" w:rsidP="006A3101">
      <w:pPr>
        <w:pStyle w:val="Contenutotabella"/>
        <w:ind w:left="720"/>
        <w:jc w:val="both"/>
        <w:rPr>
          <w:rFonts w:ascii="Corbel" w:eastAsiaTheme="minorHAnsi" w:hAnsi="Corbel" w:cs="Times New Roman"/>
          <w:color w:val="000000"/>
          <w:kern w:val="0"/>
          <w:lang w:eastAsia="en-US" w:bidi="ar-SA"/>
        </w:rPr>
      </w:pPr>
      <w:r w:rsidRPr="006A3101">
        <w:rPr>
          <w:rFonts w:ascii="Corbel" w:eastAsiaTheme="minorHAnsi" w:hAnsi="Corbel" w:cs="Times New Roman"/>
          <w:color w:val="000000"/>
          <w:kern w:val="0"/>
          <w:lang w:eastAsia="en-US" w:bidi="ar-SA"/>
        </w:rPr>
        <w:t xml:space="preserve">Tutta la documentazione fornita dall’ente locale è stata caricata e pubblicata sul sito </w:t>
      </w:r>
      <w:r w:rsidRPr="006A3101">
        <w:rPr>
          <w:rFonts w:ascii="Corbel" w:eastAsiaTheme="minorHAnsi" w:hAnsi="Corbel" w:cs="Times New Roman"/>
          <w:i/>
          <w:color w:val="000000"/>
          <w:kern w:val="0"/>
          <w:lang w:eastAsia="en-US" w:bidi="ar-SA"/>
        </w:rPr>
        <w:t>internet</w:t>
      </w:r>
      <w:r w:rsidRPr="006A3101">
        <w:rPr>
          <w:rFonts w:ascii="Corbel" w:eastAsiaTheme="minorHAnsi" w:hAnsi="Corbel" w:cs="Times New Roman"/>
          <w:color w:val="000000"/>
          <w:kern w:val="0"/>
          <w:lang w:eastAsia="en-US" w:bidi="ar-SA"/>
        </w:rPr>
        <w:t xml:space="preserve"> </w:t>
      </w:r>
      <w:hyperlink r:id="rId10" w:history="1">
        <w:r w:rsidRPr="006A3101">
          <w:rPr>
            <w:rFonts w:ascii="Corbel" w:eastAsiaTheme="minorHAnsi" w:hAnsi="Corbel" w:cs="Times New Roman"/>
            <w:i/>
            <w:color w:val="000000"/>
            <w:kern w:val="0"/>
            <w:u w:val="single"/>
            <w:lang w:eastAsia="en-US" w:bidi="ar-SA"/>
          </w:rPr>
          <w:t>www.scuoleinnovative.it</w:t>
        </w:r>
      </w:hyperlink>
      <w:r w:rsidRPr="006A3101">
        <w:rPr>
          <w:rFonts w:ascii="Corbel" w:eastAsiaTheme="minorHAnsi" w:hAnsi="Corbel" w:cs="Times New Roman"/>
          <w:color w:val="000000"/>
          <w:kern w:val="0"/>
          <w:lang w:eastAsia="en-US" w:bidi="ar-SA"/>
        </w:rPr>
        <w:t>.</w:t>
      </w:r>
    </w:p>
    <w:p w:rsidR="006A3101" w:rsidRDefault="006A3101" w:rsidP="006A3101">
      <w:pPr>
        <w:pStyle w:val="Default"/>
        <w:ind w:left="720"/>
        <w:jc w:val="both"/>
        <w:rPr>
          <w:rFonts w:ascii="Corbel" w:hAnsi="Corbel"/>
          <w:sz w:val="32"/>
          <w:szCs w:val="32"/>
          <w:u w:val="single"/>
        </w:rPr>
      </w:pPr>
    </w:p>
    <w:p w:rsidR="006A3101" w:rsidRDefault="006A3101" w:rsidP="006A3101">
      <w:pPr>
        <w:pStyle w:val="Default"/>
        <w:numPr>
          <w:ilvl w:val="0"/>
          <w:numId w:val="2"/>
        </w:numPr>
        <w:jc w:val="both"/>
        <w:rPr>
          <w:rFonts w:ascii="Corbel" w:hAnsi="Corbel"/>
          <w:sz w:val="32"/>
          <w:szCs w:val="32"/>
          <w:u w:val="single"/>
        </w:rPr>
      </w:pPr>
      <w:r>
        <w:rPr>
          <w:rFonts w:ascii="Corbel" w:hAnsi="Corbel"/>
          <w:sz w:val="32"/>
          <w:szCs w:val="32"/>
          <w:u w:val="single"/>
        </w:rPr>
        <w:lastRenderedPageBreak/>
        <w:t>Quesito</w:t>
      </w:r>
    </w:p>
    <w:p w:rsidR="006A3101" w:rsidRDefault="006A3101" w:rsidP="006A3101">
      <w:pPr>
        <w:pStyle w:val="Default"/>
        <w:ind w:left="720"/>
        <w:jc w:val="both"/>
        <w:rPr>
          <w:rFonts w:ascii="Corbel" w:hAnsi="Corbel"/>
          <w:sz w:val="32"/>
          <w:szCs w:val="32"/>
          <w:u w:val="single"/>
        </w:rPr>
      </w:pPr>
      <w:r w:rsidRPr="006A3101">
        <w:rPr>
          <w:rFonts w:ascii="Corbel" w:hAnsi="Corbel"/>
        </w:rPr>
        <w:t>In merito all’area del Comune di Savogna d’Isonzo, nella scheda sintetica di progetto (Allegato A) viene riportato che il Comune intende realizzare, in un secondo momento, una scuola elementare in aderenza al nuovo edificio. Nel documento “</w:t>
      </w:r>
      <w:proofErr w:type="spellStart"/>
      <w:r w:rsidRPr="006A3101">
        <w:rPr>
          <w:rFonts w:ascii="Corbel" w:hAnsi="Corbel"/>
        </w:rPr>
        <w:t>savogna</w:t>
      </w:r>
      <w:proofErr w:type="spellEnd"/>
      <w:r w:rsidRPr="006A3101">
        <w:rPr>
          <w:rFonts w:ascii="Corbel" w:hAnsi="Corbel"/>
        </w:rPr>
        <w:t xml:space="preserve"> 05-zonizzazione” sono indicate le aree destinate a parcheggio e l’area destinata a parco urbano, ma non è indicata l'area destinata alla futura scuola elementare. Ai fini di una progettazione che tenga conto delle future trasformazioni delle area limitrofe è utile, se possibile, avere una precisa indicazione sulla posizione della futura scuola elementare.</w:t>
      </w:r>
      <w:r w:rsidRPr="006A3101">
        <w:rPr>
          <w:rFonts w:ascii="Corbel" w:hAnsi="Corbel"/>
        </w:rPr>
        <w:br/>
      </w:r>
      <w:r>
        <w:rPr>
          <w:rFonts w:ascii="Corbel" w:hAnsi="Corbel"/>
          <w:sz w:val="32"/>
          <w:szCs w:val="32"/>
          <w:u w:val="single"/>
        </w:rPr>
        <w:t>Risposta</w:t>
      </w:r>
    </w:p>
    <w:p w:rsidR="006A3101" w:rsidRPr="006A3101" w:rsidRDefault="006A3101" w:rsidP="006A3101">
      <w:pPr>
        <w:pStyle w:val="Default"/>
        <w:ind w:left="720"/>
        <w:jc w:val="both"/>
        <w:rPr>
          <w:rFonts w:ascii="Corbel" w:hAnsi="Corbel"/>
        </w:rPr>
      </w:pPr>
      <w:r w:rsidRPr="006A3101">
        <w:rPr>
          <w:rFonts w:ascii="Corbel" w:hAnsi="Corbel"/>
        </w:rPr>
        <w:t>Il Comune di Savogna d’Isonzo ha chiarito che non esiste al momento una chiara indicazione della posizione e una precisa collocazione della futura scuola elementare che sarà realizzata dallo stesso Comune, in quanto al momento non è possibile conoscere le esatte dimensioni della nuova scuola materna oggetto del presente concorso.</w:t>
      </w:r>
    </w:p>
    <w:p w:rsidR="0054324D" w:rsidRDefault="0054324D" w:rsidP="0054324D">
      <w:pPr>
        <w:pStyle w:val="Default"/>
        <w:ind w:left="720"/>
        <w:jc w:val="both"/>
        <w:rPr>
          <w:rFonts w:ascii="Corbel" w:hAnsi="Corbel"/>
          <w:sz w:val="32"/>
          <w:szCs w:val="32"/>
          <w:u w:val="single"/>
        </w:rPr>
      </w:pPr>
    </w:p>
    <w:p w:rsidR="0054324D" w:rsidRDefault="0054324D" w:rsidP="0054324D">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4324D" w:rsidRDefault="0054324D" w:rsidP="0054324D">
      <w:pPr>
        <w:widowControl w:val="0"/>
        <w:suppressLineNumbers/>
        <w:suppressAutoHyphens/>
        <w:spacing w:after="0" w:line="240" w:lineRule="auto"/>
        <w:ind w:left="708"/>
        <w:jc w:val="both"/>
        <w:rPr>
          <w:rFonts w:ascii="Corbel" w:hAnsi="Corbel" w:cs="Times New Roman"/>
          <w:color w:val="000000"/>
          <w:sz w:val="24"/>
          <w:szCs w:val="24"/>
        </w:rPr>
      </w:pPr>
      <w:r w:rsidRPr="0054324D">
        <w:rPr>
          <w:rFonts w:ascii="Corbel" w:hAnsi="Corbel" w:cs="Times New Roman"/>
          <w:color w:val="000000"/>
          <w:sz w:val="24"/>
          <w:szCs w:val="24"/>
        </w:rPr>
        <w:t>Il bando parla di 2 classi e di 80 alunni.</w:t>
      </w:r>
    </w:p>
    <w:p w:rsidR="0054324D" w:rsidRDefault="0054324D" w:rsidP="0054324D">
      <w:pPr>
        <w:widowControl w:val="0"/>
        <w:suppressLineNumbers/>
        <w:suppressAutoHyphens/>
        <w:spacing w:after="0" w:line="240" w:lineRule="auto"/>
        <w:ind w:left="708"/>
        <w:jc w:val="both"/>
        <w:rPr>
          <w:rFonts w:ascii="Corbel" w:hAnsi="Corbel" w:cs="Times New Roman"/>
          <w:color w:val="000000"/>
          <w:sz w:val="24"/>
          <w:szCs w:val="24"/>
        </w:rPr>
      </w:pPr>
      <w:r w:rsidRPr="0054324D">
        <w:rPr>
          <w:rFonts w:ascii="Corbel" w:hAnsi="Corbel" w:cs="Times New Roman"/>
          <w:color w:val="000000"/>
          <w:sz w:val="24"/>
          <w:szCs w:val="24"/>
        </w:rPr>
        <w:t>Il dato non sembrerebbe coerente in quanto, considerando un’occupazione massima di 26 alunni per classe, per 80 alunni sarebbero necessarie 4 classi.</w:t>
      </w:r>
    </w:p>
    <w:p w:rsidR="0054324D" w:rsidRDefault="0054324D" w:rsidP="0054324D">
      <w:pPr>
        <w:widowControl w:val="0"/>
        <w:suppressLineNumbers/>
        <w:suppressAutoHyphens/>
        <w:spacing w:after="0" w:line="240" w:lineRule="auto"/>
        <w:ind w:left="708"/>
        <w:jc w:val="both"/>
        <w:rPr>
          <w:rFonts w:ascii="Liberation Serif" w:eastAsia="SimSun" w:hAnsi="Liberation Serif" w:cs="Mangal" w:hint="eastAsia"/>
          <w:kern w:val="1"/>
          <w:sz w:val="24"/>
          <w:szCs w:val="24"/>
          <w:highlight w:val="yellow"/>
          <w:lang w:eastAsia="zh-CN" w:bidi="hi-IN"/>
        </w:rPr>
      </w:pPr>
      <w:r>
        <w:rPr>
          <w:rFonts w:ascii="Corbel" w:hAnsi="Corbel"/>
          <w:sz w:val="32"/>
          <w:szCs w:val="32"/>
          <w:u w:val="single"/>
        </w:rPr>
        <w:t>Risposta</w:t>
      </w:r>
    </w:p>
    <w:p w:rsidR="0054324D" w:rsidRDefault="0054324D" w:rsidP="0054324D">
      <w:pPr>
        <w:widowControl w:val="0"/>
        <w:suppressLineNumbers/>
        <w:suppressAutoHyphens/>
        <w:spacing w:after="0" w:line="240" w:lineRule="auto"/>
        <w:ind w:left="708"/>
        <w:jc w:val="both"/>
        <w:rPr>
          <w:rFonts w:ascii="Corbel" w:hAnsi="Corbel" w:cs="Times New Roman"/>
          <w:color w:val="000000"/>
          <w:sz w:val="24"/>
          <w:szCs w:val="24"/>
        </w:rPr>
      </w:pPr>
      <w:r w:rsidRPr="0054324D">
        <w:rPr>
          <w:rFonts w:ascii="Corbel" w:hAnsi="Corbel" w:cs="Times New Roman"/>
          <w:color w:val="000000"/>
          <w:sz w:val="24"/>
          <w:szCs w:val="24"/>
        </w:rPr>
        <w:t>Il numero indicato di 80 alunni è quello massimo previsto dal Comune di Savogna d’Isonzo in caso di aumento di iscrizioni negli anni futuri, al momento nell’attuale asilo vi sono presenti 2 sezioni per un numero complessivo di 52 bambini. Il Comune ha indicato n. 2 sezioni ma espandibile a 3 sezioni in caso di aumento di richiest</w:t>
      </w:r>
      <w:r w:rsidR="00C214D2">
        <w:rPr>
          <w:rFonts w:ascii="Corbel" w:hAnsi="Corbel" w:cs="Times New Roman"/>
          <w:color w:val="000000"/>
          <w:sz w:val="24"/>
          <w:szCs w:val="24"/>
        </w:rPr>
        <w:t>e con il limite sopra indicato.</w:t>
      </w:r>
    </w:p>
    <w:p w:rsidR="00C214D2" w:rsidRDefault="00C214D2" w:rsidP="00C214D2">
      <w:pPr>
        <w:pStyle w:val="Default"/>
        <w:ind w:left="720"/>
        <w:jc w:val="both"/>
        <w:rPr>
          <w:rFonts w:ascii="Corbel" w:hAnsi="Corbel"/>
          <w:sz w:val="32"/>
          <w:szCs w:val="32"/>
          <w:u w:val="single"/>
        </w:rPr>
      </w:pPr>
    </w:p>
    <w:p w:rsidR="00C214D2" w:rsidRDefault="00C214D2" w:rsidP="00C214D2">
      <w:pPr>
        <w:pStyle w:val="Default"/>
        <w:numPr>
          <w:ilvl w:val="0"/>
          <w:numId w:val="2"/>
        </w:numPr>
        <w:jc w:val="both"/>
        <w:rPr>
          <w:rFonts w:ascii="Corbel" w:hAnsi="Corbel"/>
          <w:sz w:val="32"/>
          <w:szCs w:val="32"/>
          <w:u w:val="single"/>
        </w:rPr>
      </w:pPr>
      <w:r>
        <w:rPr>
          <w:rFonts w:ascii="Corbel" w:hAnsi="Corbel"/>
          <w:sz w:val="32"/>
          <w:szCs w:val="32"/>
          <w:u w:val="single"/>
        </w:rPr>
        <w:t>Quesito</w:t>
      </w:r>
    </w:p>
    <w:p w:rsidR="00C214D2" w:rsidRPr="00C214D2" w:rsidRDefault="00C214D2" w:rsidP="00C214D2">
      <w:pPr>
        <w:pStyle w:val="Paragrafoelenco"/>
        <w:widowControl w:val="0"/>
        <w:numPr>
          <w:ilvl w:val="0"/>
          <w:numId w:val="3"/>
        </w:numPr>
        <w:suppressLineNumbers/>
        <w:suppressAutoHyphens/>
        <w:spacing w:after="0" w:line="240" w:lineRule="auto"/>
        <w:jc w:val="both"/>
        <w:rPr>
          <w:rFonts w:ascii="Corbel" w:hAnsi="Corbel" w:cs="Times New Roman"/>
          <w:color w:val="000000"/>
          <w:sz w:val="24"/>
          <w:szCs w:val="24"/>
        </w:rPr>
      </w:pPr>
      <w:r w:rsidRPr="00C214D2">
        <w:rPr>
          <w:rFonts w:ascii="Corbel" w:hAnsi="Corbel" w:cs="Times New Roman"/>
          <w:color w:val="000000"/>
          <w:sz w:val="24"/>
          <w:szCs w:val="24"/>
        </w:rPr>
        <w:t>vista la futura espansione sull’area nord del lotto</w:t>
      </w:r>
      <w:r w:rsidRPr="00C214D2">
        <w:rPr>
          <w:rFonts w:ascii="Corbel" w:hAnsi="Corbel" w:cs="Times New Roman"/>
          <w:color w:val="000000"/>
          <w:sz w:val="24"/>
          <w:szCs w:val="24"/>
        </w:rPr>
        <w:t>,</w:t>
      </w:r>
      <w:r w:rsidRPr="00C214D2">
        <w:rPr>
          <w:rFonts w:ascii="Corbel" w:hAnsi="Corbel" w:cs="Times New Roman"/>
          <w:color w:val="000000"/>
          <w:sz w:val="24"/>
          <w:szCs w:val="24"/>
        </w:rPr>
        <w:t xml:space="preserve"> </w:t>
      </w:r>
      <w:r w:rsidRPr="00C214D2">
        <w:rPr>
          <w:rFonts w:ascii="Corbel" w:hAnsi="Corbel" w:cs="Times New Roman"/>
          <w:color w:val="000000"/>
          <w:sz w:val="24"/>
          <w:szCs w:val="24"/>
        </w:rPr>
        <w:t>è possibile posizionare il nuovo edificio i</w:t>
      </w:r>
      <w:r w:rsidRPr="00C214D2">
        <w:rPr>
          <w:rFonts w:ascii="Corbel" w:hAnsi="Corbel" w:cs="Times New Roman"/>
          <w:color w:val="000000"/>
          <w:sz w:val="24"/>
          <w:szCs w:val="24"/>
        </w:rPr>
        <w:t>n aderenza al confine nord dell’</w:t>
      </w:r>
      <w:r w:rsidRPr="00C214D2">
        <w:rPr>
          <w:rFonts w:ascii="Corbel" w:hAnsi="Corbel" w:cs="Times New Roman"/>
          <w:color w:val="000000"/>
          <w:sz w:val="24"/>
          <w:szCs w:val="24"/>
        </w:rPr>
        <w:t>area di concorso,</w:t>
      </w:r>
      <w:r w:rsidRPr="00C214D2">
        <w:rPr>
          <w:rFonts w:ascii="Corbel" w:hAnsi="Corbel" w:cs="Times New Roman"/>
          <w:color w:val="000000"/>
          <w:sz w:val="24"/>
          <w:szCs w:val="24"/>
        </w:rPr>
        <w:t xml:space="preserve"> </w:t>
      </w:r>
      <w:r w:rsidRPr="00C214D2">
        <w:rPr>
          <w:rFonts w:ascii="Corbel" w:hAnsi="Corbel" w:cs="Times New Roman"/>
          <w:color w:val="000000"/>
          <w:sz w:val="24"/>
          <w:szCs w:val="24"/>
        </w:rPr>
        <w:t>prevedendo un fronte cieco a cui potersi attaccare per le future espansioni?</w:t>
      </w:r>
      <w:r w:rsidRPr="00C214D2">
        <w:rPr>
          <w:rFonts w:ascii="Corbel" w:hAnsi="Corbel" w:cs="Times New Roman"/>
          <w:color w:val="000000"/>
          <w:sz w:val="24"/>
          <w:szCs w:val="24"/>
        </w:rPr>
        <w:t xml:space="preserve"> </w:t>
      </w:r>
    </w:p>
    <w:p w:rsidR="0075254E" w:rsidRDefault="00C214D2" w:rsidP="00C214D2">
      <w:pPr>
        <w:pStyle w:val="Paragrafoelenco"/>
        <w:widowControl w:val="0"/>
        <w:numPr>
          <w:ilvl w:val="0"/>
          <w:numId w:val="3"/>
        </w:numPr>
        <w:suppressLineNumbers/>
        <w:suppressAutoHyphens/>
        <w:spacing w:after="0" w:line="240" w:lineRule="auto"/>
        <w:jc w:val="both"/>
        <w:rPr>
          <w:rFonts w:ascii="Corbel" w:hAnsi="Corbel" w:cs="Times New Roman"/>
          <w:color w:val="000000"/>
          <w:sz w:val="24"/>
          <w:szCs w:val="24"/>
        </w:rPr>
      </w:pPr>
      <w:r w:rsidRPr="00C214D2">
        <w:rPr>
          <w:rFonts w:ascii="Corbel" w:hAnsi="Corbel" w:cs="Times New Roman"/>
          <w:color w:val="000000"/>
          <w:sz w:val="24"/>
          <w:szCs w:val="24"/>
        </w:rPr>
        <w:t>vista l</w:t>
      </w:r>
      <w:r w:rsidR="0075254E">
        <w:rPr>
          <w:rFonts w:ascii="Corbel" w:hAnsi="Corbel" w:cs="Times New Roman"/>
          <w:color w:val="000000"/>
          <w:sz w:val="24"/>
          <w:szCs w:val="24"/>
        </w:rPr>
        <w:t>’</w:t>
      </w:r>
      <w:r w:rsidRPr="00C214D2">
        <w:rPr>
          <w:rFonts w:ascii="Corbel" w:hAnsi="Corbel" w:cs="Times New Roman"/>
          <w:color w:val="000000"/>
          <w:sz w:val="24"/>
          <w:szCs w:val="24"/>
        </w:rPr>
        <w:t>esiguità del lotto,</w:t>
      </w:r>
      <w:r w:rsidR="0075254E">
        <w:rPr>
          <w:rFonts w:ascii="Corbel" w:hAnsi="Corbel" w:cs="Times New Roman"/>
          <w:color w:val="000000"/>
          <w:sz w:val="24"/>
          <w:szCs w:val="24"/>
        </w:rPr>
        <w:t xml:space="preserve"> </w:t>
      </w:r>
      <w:r w:rsidRPr="00C214D2">
        <w:rPr>
          <w:rFonts w:ascii="Corbel" w:hAnsi="Corbel" w:cs="Times New Roman"/>
          <w:color w:val="000000"/>
          <w:sz w:val="24"/>
          <w:szCs w:val="24"/>
        </w:rPr>
        <w:t>si possono prevedere alcune funzioni</w:t>
      </w:r>
      <w:r w:rsidR="0075254E">
        <w:rPr>
          <w:rFonts w:ascii="Corbel" w:hAnsi="Corbel" w:cs="Times New Roman"/>
          <w:color w:val="000000"/>
          <w:sz w:val="24"/>
          <w:szCs w:val="24"/>
        </w:rPr>
        <w:t xml:space="preserve"> </w:t>
      </w:r>
      <w:r w:rsidRPr="00C214D2">
        <w:rPr>
          <w:rFonts w:ascii="Corbel" w:hAnsi="Corbel" w:cs="Times New Roman"/>
          <w:color w:val="000000"/>
          <w:sz w:val="24"/>
          <w:szCs w:val="24"/>
        </w:rPr>
        <w:t>(biblioteca, labor</w:t>
      </w:r>
      <w:r w:rsidR="0075254E">
        <w:rPr>
          <w:rFonts w:ascii="Corbel" w:hAnsi="Corbel" w:cs="Times New Roman"/>
          <w:color w:val="000000"/>
          <w:sz w:val="24"/>
          <w:szCs w:val="24"/>
        </w:rPr>
        <w:t>atorio, ufficio) al primo piano</w:t>
      </w:r>
      <w:r w:rsidRPr="00C214D2">
        <w:rPr>
          <w:rFonts w:ascii="Corbel" w:hAnsi="Corbel" w:cs="Times New Roman"/>
          <w:color w:val="000000"/>
          <w:sz w:val="24"/>
          <w:szCs w:val="24"/>
        </w:rPr>
        <w:t>?</w:t>
      </w:r>
    </w:p>
    <w:p w:rsidR="0075254E" w:rsidRDefault="00C214D2" w:rsidP="00C214D2">
      <w:pPr>
        <w:pStyle w:val="Paragrafoelenco"/>
        <w:widowControl w:val="0"/>
        <w:numPr>
          <w:ilvl w:val="0"/>
          <w:numId w:val="3"/>
        </w:numPr>
        <w:suppressLineNumbers/>
        <w:suppressAutoHyphens/>
        <w:spacing w:after="0" w:line="240" w:lineRule="auto"/>
        <w:jc w:val="both"/>
        <w:rPr>
          <w:rFonts w:ascii="Corbel" w:hAnsi="Corbel" w:cs="Times New Roman"/>
          <w:color w:val="000000"/>
          <w:sz w:val="24"/>
          <w:szCs w:val="24"/>
        </w:rPr>
      </w:pPr>
      <w:r w:rsidRPr="00C214D2">
        <w:rPr>
          <w:rFonts w:ascii="Corbel" w:hAnsi="Corbel" w:cs="Times New Roman"/>
          <w:color w:val="000000"/>
          <w:sz w:val="24"/>
          <w:szCs w:val="24"/>
        </w:rPr>
        <w:t>le funzioni biblioteca,</w:t>
      </w:r>
      <w:r w:rsidR="0075254E">
        <w:rPr>
          <w:rFonts w:ascii="Corbel" w:hAnsi="Corbel" w:cs="Times New Roman"/>
          <w:color w:val="000000"/>
          <w:sz w:val="24"/>
          <w:szCs w:val="24"/>
        </w:rPr>
        <w:t xml:space="preserve"> </w:t>
      </w:r>
      <w:r w:rsidRPr="00C214D2">
        <w:rPr>
          <w:rFonts w:ascii="Corbel" w:hAnsi="Corbel" w:cs="Times New Roman"/>
          <w:color w:val="000000"/>
          <w:sz w:val="24"/>
          <w:szCs w:val="24"/>
        </w:rPr>
        <w:t>laboratorio,</w:t>
      </w:r>
      <w:r w:rsidR="0075254E">
        <w:rPr>
          <w:rFonts w:ascii="Corbel" w:hAnsi="Corbel" w:cs="Times New Roman"/>
          <w:color w:val="000000"/>
          <w:sz w:val="24"/>
          <w:szCs w:val="24"/>
        </w:rPr>
        <w:t xml:space="preserve"> </w:t>
      </w:r>
      <w:r w:rsidRPr="00C214D2">
        <w:rPr>
          <w:rFonts w:ascii="Corbel" w:hAnsi="Corbel" w:cs="Times New Roman"/>
          <w:color w:val="000000"/>
          <w:sz w:val="24"/>
          <w:szCs w:val="24"/>
        </w:rPr>
        <w:t>ufficio sono di uso esclusivo per il nido di infanzia o saranno condivise con la futura scuola elementare da costruirsi</w:t>
      </w:r>
      <w:r w:rsidR="0075254E">
        <w:rPr>
          <w:rFonts w:ascii="Corbel" w:hAnsi="Corbel" w:cs="Times New Roman"/>
          <w:color w:val="000000"/>
          <w:sz w:val="24"/>
          <w:szCs w:val="24"/>
        </w:rPr>
        <w:t>?</w:t>
      </w:r>
    </w:p>
    <w:p w:rsidR="00C214D2" w:rsidRPr="00C214D2" w:rsidRDefault="00C214D2" w:rsidP="00C214D2">
      <w:pPr>
        <w:pStyle w:val="Paragrafoelenco"/>
        <w:widowControl w:val="0"/>
        <w:numPr>
          <w:ilvl w:val="0"/>
          <w:numId w:val="3"/>
        </w:numPr>
        <w:suppressLineNumbers/>
        <w:suppressAutoHyphens/>
        <w:spacing w:after="0" w:line="240" w:lineRule="auto"/>
        <w:jc w:val="both"/>
        <w:rPr>
          <w:rFonts w:ascii="Corbel" w:hAnsi="Corbel" w:cs="Times New Roman"/>
          <w:color w:val="000000"/>
          <w:sz w:val="24"/>
          <w:szCs w:val="24"/>
        </w:rPr>
      </w:pPr>
      <w:r w:rsidRPr="00C214D2">
        <w:rPr>
          <w:rFonts w:ascii="Corbel" w:hAnsi="Corbel" w:cs="Times New Roman"/>
          <w:color w:val="000000"/>
          <w:sz w:val="24"/>
          <w:szCs w:val="24"/>
        </w:rPr>
        <w:lastRenderedPageBreak/>
        <w:t>è poco chiara la funzione di una biblioteca per un nido di infanzia,</w:t>
      </w:r>
      <w:r w:rsidR="0075254E">
        <w:rPr>
          <w:rFonts w:ascii="Corbel" w:hAnsi="Corbel" w:cs="Times New Roman"/>
          <w:color w:val="000000"/>
          <w:sz w:val="24"/>
          <w:szCs w:val="24"/>
        </w:rPr>
        <w:t xml:space="preserve"> </w:t>
      </w:r>
      <w:r w:rsidRPr="00C214D2">
        <w:rPr>
          <w:rFonts w:ascii="Corbel" w:hAnsi="Corbel" w:cs="Times New Roman"/>
          <w:color w:val="000000"/>
          <w:sz w:val="24"/>
          <w:szCs w:val="24"/>
        </w:rPr>
        <w:t>dove i bambini non sanno leggere.</w:t>
      </w:r>
      <w:r w:rsidR="0075254E">
        <w:rPr>
          <w:rFonts w:ascii="Corbel" w:hAnsi="Corbel" w:cs="Times New Roman"/>
          <w:color w:val="000000"/>
          <w:sz w:val="24"/>
          <w:szCs w:val="24"/>
        </w:rPr>
        <w:t xml:space="preserve"> </w:t>
      </w:r>
      <w:r w:rsidRPr="00C214D2">
        <w:rPr>
          <w:rFonts w:ascii="Corbel" w:hAnsi="Corbel" w:cs="Times New Roman"/>
          <w:color w:val="000000"/>
          <w:sz w:val="24"/>
          <w:szCs w:val="24"/>
        </w:rPr>
        <w:t>E' da intendersi come ludoteca?</w:t>
      </w:r>
    </w:p>
    <w:p w:rsidR="0075254E" w:rsidRPr="0075254E" w:rsidRDefault="0075254E" w:rsidP="0075254E">
      <w:pPr>
        <w:widowControl w:val="0"/>
        <w:suppressLineNumbers/>
        <w:suppressAutoHyphens/>
        <w:spacing w:after="0" w:line="240" w:lineRule="auto"/>
        <w:ind w:left="708"/>
        <w:jc w:val="both"/>
        <w:rPr>
          <w:rFonts w:ascii="Liberation Serif" w:eastAsia="SimSun" w:hAnsi="Liberation Serif" w:cs="Mangal" w:hint="eastAsia"/>
          <w:kern w:val="1"/>
          <w:sz w:val="24"/>
          <w:szCs w:val="24"/>
          <w:highlight w:val="yellow"/>
          <w:lang w:eastAsia="zh-CN" w:bidi="hi-IN"/>
        </w:rPr>
      </w:pPr>
      <w:r w:rsidRPr="0075254E">
        <w:rPr>
          <w:rFonts w:ascii="Corbel" w:hAnsi="Corbel"/>
          <w:sz w:val="32"/>
          <w:szCs w:val="32"/>
          <w:u w:val="single"/>
        </w:rPr>
        <w:t>Risposta</w:t>
      </w:r>
    </w:p>
    <w:p w:rsidR="00C214D2" w:rsidRPr="00C214D2" w:rsidRDefault="00C214D2" w:rsidP="0075254E">
      <w:pPr>
        <w:widowControl w:val="0"/>
        <w:suppressLineNumbers/>
        <w:suppressAutoHyphens/>
        <w:spacing w:after="0" w:line="240" w:lineRule="auto"/>
        <w:ind w:left="708"/>
        <w:jc w:val="both"/>
        <w:rPr>
          <w:rFonts w:ascii="Corbel" w:hAnsi="Corbel" w:cs="Times New Roman"/>
          <w:color w:val="000000"/>
          <w:sz w:val="24"/>
          <w:szCs w:val="24"/>
        </w:rPr>
      </w:pPr>
      <w:r w:rsidRPr="00C214D2">
        <w:rPr>
          <w:rFonts w:ascii="Corbel" w:hAnsi="Corbel" w:cs="Times New Roman"/>
          <w:color w:val="000000"/>
          <w:sz w:val="24"/>
          <w:szCs w:val="24"/>
        </w:rPr>
        <w:t>Sì</w:t>
      </w:r>
      <w:r w:rsidR="0075254E">
        <w:rPr>
          <w:rFonts w:ascii="Corbel" w:hAnsi="Corbel" w:cs="Times New Roman"/>
          <w:color w:val="000000"/>
          <w:sz w:val="24"/>
          <w:szCs w:val="24"/>
        </w:rPr>
        <w:t>,</w:t>
      </w:r>
      <w:r w:rsidRPr="00C214D2">
        <w:rPr>
          <w:rFonts w:ascii="Corbel" w:hAnsi="Corbel" w:cs="Times New Roman"/>
          <w:color w:val="000000"/>
          <w:sz w:val="24"/>
          <w:szCs w:val="24"/>
        </w:rPr>
        <w:t xml:space="preserve"> è possibile posizionare il nuovo edificio in aderenza sul lato nord del lotto in quanto il Comune prevede in futuro la realizzazione di una nuova scuola elementare. Tutte le funzioni devono essere previste su un unico piano terra.</w:t>
      </w:r>
    </w:p>
    <w:p w:rsidR="00C214D2" w:rsidRPr="00C214D2" w:rsidRDefault="00C214D2" w:rsidP="0075254E">
      <w:pPr>
        <w:widowControl w:val="0"/>
        <w:suppressLineNumbers/>
        <w:suppressAutoHyphens/>
        <w:spacing w:after="0" w:line="240" w:lineRule="auto"/>
        <w:ind w:left="708"/>
        <w:jc w:val="both"/>
        <w:rPr>
          <w:rFonts w:ascii="Corbel" w:hAnsi="Corbel" w:cs="Times New Roman"/>
          <w:color w:val="000000"/>
          <w:sz w:val="24"/>
          <w:szCs w:val="24"/>
        </w:rPr>
      </w:pPr>
      <w:r w:rsidRPr="00C214D2">
        <w:rPr>
          <w:rFonts w:ascii="Corbel" w:hAnsi="Corbel" w:cs="Times New Roman"/>
          <w:color w:val="000000"/>
          <w:sz w:val="24"/>
          <w:szCs w:val="24"/>
        </w:rPr>
        <w:t>Le ulteriori aule saranno in condivisione con la futura scuola elementare. La stanza definita “biblioteca” serve come zona laboratorio per i bambini per gli esercizi di disegno ed altre attività sui libri di didattica. Pertanto tutti i libri utilizzati dai bambini saranno contenuti in quella stanza.</w:t>
      </w:r>
    </w:p>
    <w:p w:rsidR="00CB207E" w:rsidRDefault="00CB207E" w:rsidP="00CB207E">
      <w:pPr>
        <w:pStyle w:val="Default"/>
        <w:ind w:left="720"/>
        <w:jc w:val="both"/>
        <w:rPr>
          <w:rFonts w:ascii="Corbel" w:hAnsi="Corbel"/>
          <w:sz w:val="32"/>
          <w:szCs w:val="32"/>
          <w:u w:val="single"/>
        </w:rPr>
      </w:pPr>
    </w:p>
    <w:p w:rsidR="00CB207E" w:rsidRDefault="00CB207E" w:rsidP="00CB207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CB207E" w:rsidRPr="00CB207E" w:rsidRDefault="00CB207E" w:rsidP="00CB207E">
      <w:pPr>
        <w:widowControl w:val="0"/>
        <w:suppressLineNumbers/>
        <w:suppressAutoHyphens/>
        <w:spacing w:after="0" w:line="240" w:lineRule="auto"/>
        <w:ind w:left="708"/>
        <w:jc w:val="both"/>
        <w:rPr>
          <w:rFonts w:ascii="Corbel" w:hAnsi="Corbel" w:cs="Times New Roman"/>
          <w:color w:val="000000"/>
          <w:sz w:val="24"/>
          <w:szCs w:val="24"/>
        </w:rPr>
      </w:pPr>
      <w:r w:rsidRPr="00CB207E">
        <w:rPr>
          <w:rFonts w:ascii="Corbel" w:hAnsi="Corbel" w:cs="Times New Roman"/>
          <w:color w:val="000000"/>
          <w:sz w:val="24"/>
          <w:szCs w:val="24"/>
        </w:rPr>
        <w:t>C'è la richiesta di un'aula di informatica/audiovisivi ,non piccola, di mq59,85, per un nido di infanzia: chiediamo chiarimenti se tale aula è pensata per uso interno o per un uso interno, per i piccoli Einstein di Savogna d'Isonzo che a 4 anni fanno già informatica</w:t>
      </w:r>
      <w:r>
        <w:rPr>
          <w:rFonts w:ascii="Corbel" w:hAnsi="Corbel" w:cs="Times New Roman"/>
          <w:color w:val="000000"/>
          <w:sz w:val="24"/>
          <w:szCs w:val="24"/>
        </w:rPr>
        <w:t>.</w:t>
      </w:r>
    </w:p>
    <w:p w:rsidR="00CB207E" w:rsidRPr="0075254E" w:rsidRDefault="00CB207E" w:rsidP="00CB207E">
      <w:pPr>
        <w:widowControl w:val="0"/>
        <w:suppressLineNumbers/>
        <w:suppressAutoHyphens/>
        <w:spacing w:after="0" w:line="240" w:lineRule="auto"/>
        <w:ind w:left="708"/>
        <w:jc w:val="both"/>
        <w:rPr>
          <w:rFonts w:ascii="Liberation Serif" w:eastAsia="SimSun" w:hAnsi="Liberation Serif" w:cs="Mangal" w:hint="eastAsia"/>
          <w:kern w:val="1"/>
          <w:sz w:val="24"/>
          <w:szCs w:val="24"/>
          <w:highlight w:val="yellow"/>
          <w:lang w:eastAsia="zh-CN" w:bidi="hi-IN"/>
        </w:rPr>
      </w:pPr>
      <w:r w:rsidRPr="0075254E">
        <w:rPr>
          <w:rFonts w:ascii="Corbel" w:hAnsi="Corbel"/>
          <w:sz w:val="32"/>
          <w:szCs w:val="32"/>
          <w:u w:val="single"/>
        </w:rPr>
        <w:t>Risposta</w:t>
      </w:r>
    </w:p>
    <w:p w:rsidR="00CB207E" w:rsidRPr="00CB207E" w:rsidRDefault="00CB207E" w:rsidP="00CB207E">
      <w:pPr>
        <w:widowControl w:val="0"/>
        <w:suppressLineNumbers/>
        <w:suppressAutoHyphens/>
        <w:spacing w:after="0" w:line="240" w:lineRule="auto"/>
        <w:ind w:left="708"/>
        <w:jc w:val="both"/>
        <w:rPr>
          <w:rFonts w:ascii="Corbel" w:hAnsi="Corbel" w:cs="Times New Roman"/>
          <w:color w:val="000000"/>
          <w:sz w:val="24"/>
          <w:szCs w:val="24"/>
        </w:rPr>
      </w:pPr>
      <w:r w:rsidRPr="00CB207E">
        <w:rPr>
          <w:rFonts w:ascii="Corbel" w:hAnsi="Corbel" w:cs="Times New Roman"/>
          <w:color w:val="000000"/>
          <w:sz w:val="24"/>
          <w:szCs w:val="24"/>
        </w:rPr>
        <w:t xml:space="preserve">Per l’aula informatica è pensata per uso interno sia per la scuola dell’infanzia che per la futura scuola elementare. Si specifica che i </w:t>
      </w:r>
      <w:r w:rsidR="00A57B3C">
        <w:rPr>
          <w:rFonts w:ascii="Corbel" w:hAnsi="Corbel" w:cs="Times New Roman"/>
          <w:color w:val="000000"/>
          <w:sz w:val="24"/>
          <w:szCs w:val="24"/>
        </w:rPr>
        <w:t>bambini</w:t>
      </w:r>
      <w:r w:rsidRPr="00CB207E">
        <w:rPr>
          <w:rFonts w:ascii="Corbel" w:hAnsi="Corbel" w:cs="Times New Roman"/>
          <w:color w:val="000000"/>
          <w:sz w:val="24"/>
          <w:szCs w:val="24"/>
        </w:rPr>
        <w:t xml:space="preserve"> già utilizzano postazioni informatiche e</w:t>
      </w:r>
      <w:r w:rsidR="00A57B3C">
        <w:rPr>
          <w:rFonts w:ascii="Corbel" w:hAnsi="Corbel" w:cs="Times New Roman"/>
          <w:color w:val="000000"/>
          <w:sz w:val="24"/>
          <w:szCs w:val="24"/>
        </w:rPr>
        <w:t>,</w:t>
      </w:r>
      <w:r w:rsidRPr="00CB207E">
        <w:rPr>
          <w:rFonts w:ascii="Corbel" w:hAnsi="Corbel" w:cs="Times New Roman"/>
          <w:color w:val="000000"/>
          <w:sz w:val="24"/>
          <w:szCs w:val="24"/>
        </w:rPr>
        <w:t xml:space="preserve"> pertanto</w:t>
      </w:r>
      <w:r w:rsidR="00A57B3C">
        <w:rPr>
          <w:rFonts w:ascii="Corbel" w:hAnsi="Corbel" w:cs="Times New Roman"/>
          <w:color w:val="000000"/>
          <w:sz w:val="24"/>
          <w:szCs w:val="24"/>
        </w:rPr>
        <w:t>,</w:t>
      </w:r>
      <w:bookmarkStart w:id="0" w:name="_GoBack"/>
      <w:bookmarkEnd w:id="0"/>
      <w:r w:rsidRPr="00CB207E">
        <w:rPr>
          <w:rFonts w:ascii="Corbel" w:hAnsi="Corbel" w:cs="Times New Roman"/>
          <w:color w:val="000000"/>
          <w:sz w:val="24"/>
          <w:szCs w:val="24"/>
        </w:rPr>
        <w:t xml:space="preserve"> si ritiene opportuno che anche il nuovo edificio ne sia dotato per dare continuità alle attività didattiche fin qui fatte dall’Istituto comprensivo.</w:t>
      </w:r>
    </w:p>
    <w:p w:rsidR="00D866E4" w:rsidRDefault="00D866E4" w:rsidP="00D866E4">
      <w:pPr>
        <w:pStyle w:val="Default"/>
        <w:ind w:left="720"/>
        <w:jc w:val="both"/>
        <w:rPr>
          <w:rFonts w:ascii="Corbel" w:hAnsi="Corbel"/>
          <w:sz w:val="32"/>
          <w:szCs w:val="32"/>
          <w:u w:val="single"/>
        </w:rPr>
      </w:pPr>
    </w:p>
    <w:p w:rsidR="008D24EA" w:rsidRPr="00F57913" w:rsidRDefault="008D24EA" w:rsidP="008D24EA">
      <w:pPr>
        <w:pStyle w:val="Default"/>
        <w:ind w:left="7080"/>
        <w:jc w:val="both"/>
        <w:rPr>
          <w:rFonts w:ascii="Corbel" w:hAnsi="Corbel"/>
          <w:smallCaps/>
          <w:color w:val="auto"/>
        </w:rPr>
      </w:pPr>
      <w:r w:rsidRPr="00F57913">
        <w:rPr>
          <w:rFonts w:ascii="Corbel" w:hAnsi="Corbel"/>
          <w:smallCaps/>
          <w:color w:val="auto"/>
        </w:rPr>
        <w:t>Il Direttore Generale</w:t>
      </w:r>
    </w:p>
    <w:p w:rsidR="008D24EA" w:rsidRDefault="008D24EA" w:rsidP="008D24EA">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8D24EA" w:rsidRDefault="008D24EA" w:rsidP="008D24EA">
      <w:pPr>
        <w:pStyle w:val="Default"/>
        <w:jc w:val="both"/>
        <w:rPr>
          <w:color w:val="auto"/>
        </w:rPr>
      </w:pPr>
    </w:p>
    <w:p w:rsidR="008D24EA" w:rsidRPr="00F57913" w:rsidRDefault="008D24EA" w:rsidP="008D24EA">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8D24EA" w:rsidRDefault="008D24EA" w:rsidP="008D24EA"/>
    <w:p w:rsidR="008D24EA" w:rsidRDefault="008D24EA" w:rsidP="008D24EA"/>
    <w:p w:rsidR="001F2CBE" w:rsidRDefault="001F2CBE"/>
    <w:sectPr w:rsidR="001F2CBE" w:rsidSect="003A19A5">
      <w:headerReference w:type="default" r:id="rId11"/>
      <w:footerReference w:type="default" r:id="rId12"/>
      <w:headerReference w:type="first" r:id="rId13"/>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1AAB" w:rsidRDefault="00E01AAB">
      <w:pPr>
        <w:spacing w:after="0" w:line="240" w:lineRule="auto"/>
      </w:pPr>
      <w:r>
        <w:separator/>
      </w:r>
    </w:p>
  </w:endnote>
  <w:endnote w:type="continuationSeparator" w:id="0">
    <w:p w:rsidR="00E01AAB" w:rsidRDefault="00E01A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8D24EA">
        <w:pPr>
          <w:pStyle w:val="Pidipagina"/>
          <w:jc w:val="right"/>
        </w:pPr>
        <w:r>
          <w:fldChar w:fldCharType="begin"/>
        </w:r>
        <w:r>
          <w:instrText>PAGE   \* MERGEFORMAT</w:instrText>
        </w:r>
        <w:r>
          <w:fldChar w:fldCharType="separate"/>
        </w:r>
        <w:r w:rsidR="00A57B3C">
          <w:rPr>
            <w:noProof/>
          </w:rPr>
          <w:t>5</w:t>
        </w:r>
        <w:r>
          <w:fldChar w:fldCharType="end"/>
        </w:r>
      </w:p>
    </w:sdtContent>
  </w:sdt>
  <w:p w:rsidR="003A19A5" w:rsidRDefault="00E01AAB">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1AAB" w:rsidRDefault="00E01AAB">
      <w:pPr>
        <w:spacing w:after="0" w:line="240" w:lineRule="auto"/>
      </w:pPr>
      <w:r>
        <w:separator/>
      </w:r>
    </w:p>
  </w:footnote>
  <w:footnote w:type="continuationSeparator" w:id="0">
    <w:p w:rsidR="00E01AAB" w:rsidRDefault="00E01A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8D24E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1B4488D" wp14:editId="3C501A4C">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8D24E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D647F3A" wp14:editId="4371C330">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D24E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D24E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D24E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E01AAB"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8D24E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ECB9E62" wp14:editId="7487FA3A">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8D24EA"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E01AAB"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8D24E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DBE6616" wp14:editId="3C5F3F2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D24E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D24E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D24E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E01AAB">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CA6A38"/>
    <w:multiLevelType w:val="hybridMultilevel"/>
    <w:tmpl w:val="F6B8AC52"/>
    <w:lvl w:ilvl="0" w:tplc="C54C8752">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3F84A3C"/>
    <w:multiLevelType w:val="hybridMultilevel"/>
    <w:tmpl w:val="4A3E886A"/>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24EA"/>
    <w:rsid w:val="000001AD"/>
    <w:rsid w:val="0000052B"/>
    <w:rsid w:val="00001B5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0F6"/>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0FEE"/>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24D"/>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2A6"/>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3101"/>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254E"/>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4EA"/>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03A5"/>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B3C"/>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0A2"/>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4D2"/>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207E"/>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6E4"/>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AAB"/>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D24E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D24EA"/>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D24E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D24E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D24EA"/>
  </w:style>
  <w:style w:type="paragraph" w:styleId="Pidipagina">
    <w:name w:val="footer"/>
    <w:basedOn w:val="Normale"/>
    <w:link w:val="PidipaginaCarattere"/>
    <w:uiPriority w:val="99"/>
    <w:unhideWhenUsed/>
    <w:rsid w:val="008D24E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D24EA"/>
  </w:style>
  <w:style w:type="paragraph" w:styleId="Testofumetto">
    <w:name w:val="Balloon Text"/>
    <w:basedOn w:val="Normale"/>
    <w:link w:val="TestofumettoCarattere"/>
    <w:uiPriority w:val="99"/>
    <w:semiHidden/>
    <w:unhideWhenUsed/>
    <w:rsid w:val="008D24E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D24EA"/>
    <w:rPr>
      <w:rFonts w:ascii="Tahoma" w:hAnsi="Tahoma" w:cs="Tahoma"/>
      <w:sz w:val="16"/>
      <w:szCs w:val="16"/>
    </w:rPr>
  </w:style>
  <w:style w:type="paragraph" w:customStyle="1" w:styleId="Contenutotabella">
    <w:name w:val="Contenuto tabella"/>
    <w:basedOn w:val="Normale"/>
    <w:rsid w:val="008D24EA"/>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6A3101"/>
    <w:rPr>
      <w:color w:val="000080"/>
      <w:u w:val="single"/>
    </w:rPr>
  </w:style>
  <w:style w:type="paragraph" w:styleId="Paragrafoelenco">
    <w:name w:val="List Paragraph"/>
    <w:basedOn w:val="Normale"/>
    <w:uiPriority w:val="34"/>
    <w:qFormat/>
    <w:rsid w:val="00C214D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D24E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D24EA"/>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D24E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D24E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D24EA"/>
  </w:style>
  <w:style w:type="paragraph" w:styleId="Pidipagina">
    <w:name w:val="footer"/>
    <w:basedOn w:val="Normale"/>
    <w:link w:val="PidipaginaCarattere"/>
    <w:uiPriority w:val="99"/>
    <w:unhideWhenUsed/>
    <w:rsid w:val="008D24E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D24EA"/>
  </w:style>
  <w:style w:type="paragraph" w:styleId="Testofumetto">
    <w:name w:val="Balloon Text"/>
    <w:basedOn w:val="Normale"/>
    <w:link w:val="TestofumettoCarattere"/>
    <w:uiPriority w:val="99"/>
    <w:semiHidden/>
    <w:unhideWhenUsed/>
    <w:rsid w:val="008D24E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D24EA"/>
    <w:rPr>
      <w:rFonts w:ascii="Tahoma" w:hAnsi="Tahoma" w:cs="Tahoma"/>
      <w:sz w:val="16"/>
      <w:szCs w:val="16"/>
    </w:rPr>
  </w:style>
  <w:style w:type="paragraph" w:customStyle="1" w:styleId="Contenutotabella">
    <w:name w:val="Contenuto tabella"/>
    <w:basedOn w:val="Normale"/>
    <w:rsid w:val="008D24EA"/>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6A3101"/>
    <w:rPr>
      <w:color w:val="000080"/>
      <w:u w:val="single"/>
    </w:rPr>
  </w:style>
  <w:style w:type="paragraph" w:styleId="Paragrafoelenco">
    <w:name w:val="List Paragraph"/>
    <w:basedOn w:val="Normale"/>
    <w:uiPriority w:val="34"/>
    <w:qFormat/>
    <w:rsid w:val="00C214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cuoleinnovative.it" TargetMode="External"/><Relationship Id="rId4" Type="http://schemas.openxmlformats.org/officeDocument/2006/relationships/settings" Target="settings.xml"/><Relationship Id="rId9" Type="http://schemas.openxmlformats.org/officeDocument/2006/relationships/hyperlink" Target="http://www.scuoleinnovative.i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5</Pages>
  <Words>1031</Words>
  <Characters>5880</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9</cp:revision>
  <dcterms:created xsi:type="dcterms:W3CDTF">2016-08-18T06:49:00Z</dcterms:created>
  <dcterms:modified xsi:type="dcterms:W3CDTF">2016-08-19T08:47:00Z</dcterms:modified>
</cp:coreProperties>
</file>