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5F7" w:rsidRDefault="001E05F7" w:rsidP="001E05F7">
      <w:pPr>
        <w:pStyle w:val="Default"/>
        <w:jc w:val="center"/>
        <w:rPr>
          <w:sz w:val="28"/>
          <w:szCs w:val="28"/>
        </w:rPr>
      </w:pPr>
    </w:p>
    <w:p w:rsidR="001E05F7" w:rsidRDefault="001E05F7" w:rsidP="001E05F7">
      <w:pPr>
        <w:pStyle w:val="Default"/>
        <w:jc w:val="center"/>
        <w:rPr>
          <w:sz w:val="28"/>
          <w:szCs w:val="28"/>
        </w:rPr>
      </w:pPr>
    </w:p>
    <w:p w:rsidR="001E05F7" w:rsidRDefault="001E05F7" w:rsidP="001E05F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E1365E0" wp14:editId="3937FD45">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1E05F7" w:rsidRPr="009B7A2C"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1E05F7"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1E05F7"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1E05F7" w:rsidRPr="009B7A2C"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1E05F7" w:rsidRPr="008E71E2" w:rsidRDefault="001E05F7" w:rsidP="001E05F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AC4341">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E1365E0"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1E05F7" w:rsidRPr="009B7A2C"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1E05F7"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1E05F7"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1E05F7" w:rsidRPr="009B7A2C"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1E05F7" w:rsidRPr="008E71E2" w:rsidRDefault="001E05F7" w:rsidP="001E05F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AC4341">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3FC1111" wp14:editId="68277A36">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D885CEE" wp14:editId="03620535">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1E05F7" w:rsidRPr="00E41C2F" w:rsidRDefault="001E05F7" w:rsidP="001E05F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Cimadolmo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D885CE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1E05F7" w:rsidRPr="00E41C2F" w:rsidRDefault="001E05F7" w:rsidP="001E05F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Cimadolmo</w:t>
                      </w:r>
                    </w:p>
                  </w:txbxContent>
                </v:textbox>
              </v:shape>
            </w:pict>
          </mc:Fallback>
        </mc:AlternateContent>
      </w:r>
      <w:r>
        <w:rPr>
          <w:noProof/>
          <w:lang w:eastAsia="it-IT"/>
        </w:rPr>
        <w:drawing>
          <wp:inline distT="0" distB="0" distL="0" distR="0" wp14:anchorId="626E8790" wp14:editId="455379D3">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1E05F7" w:rsidRDefault="001E05F7" w:rsidP="001E05F7">
      <w:pPr>
        <w:pStyle w:val="Default"/>
        <w:ind w:left="360"/>
        <w:jc w:val="center"/>
        <w:rPr>
          <w:rFonts w:ascii="Corbel" w:hAnsi="Corbel"/>
          <w:sz w:val="32"/>
          <w:szCs w:val="32"/>
        </w:rPr>
      </w:pPr>
    </w:p>
    <w:p w:rsidR="001E05F7" w:rsidRDefault="001E05F7" w:rsidP="00AC434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C4341" w:rsidRPr="00AC4341" w:rsidRDefault="00AC4341" w:rsidP="00AC4341">
      <w:pPr>
        <w:pStyle w:val="Default"/>
        <w:ind w:left="720"/>
        <w:jc w:val="both"/>
        <w:rPr>
          <w:rFonts w:ascii="Corbel" w:hAnsi="Corbel"/>
        </w:rPr>
      </w:pPr>
      <w:r w:rsidRPr="00AC4341">
        <w:rPr>
          <w:rFonts w:ascii="Corbel" w:hAnsi="Corbel"/>
        </w:rPr>
        <w:t>Comune di Cimadolmo, Scuola dell’infanzia</w:t>
      </w:r>
    </w:p>
    <w:p w:rsidR="00AC4341" w:rsidRPr="00AC4341" w:rsidRDefault="00AC4341" w:rsidP="00AC4341">
      <w:pPr>
        <w:pStyle w:val="Default"/>
        <w:ind w:left="720"/>
        <w:jc w:val="both"/>
        <w:rPr>
          <w:rFonts w:ascii="Corbel" w:hAnsi="Corbel"/>
        </w:rPr>
      </w:pPr>
      <w:r w:rsidRPr="00AC4341">
        <w:rPr>
          <w:rFonts w:ascii="Corbel" w:hAnsi="Corbel"/>
        </w:rPr>
        <w:t>Non sono chiaramente espressi i vincoli dell’area:</w:t>
      </w:r>
    </w:p>
    <w:p w:rsidR="00AC4341" w:rsidRPr="00AC4341" w:rsidRDefault="00AC4341" w:rsidP="00AC4341">
      <w:pPr>
        <w:pStyle w:val="Default"/>
        <w:ind w:left="720"/>
        <w:jc w:val="both"/>
        <w:rPr>
          <w:rFonts w:ascii="Corbel" w:hAnsi="Corbel"/>
        </w:rPr>
      </w:pPr>
      <w:proofErr w:type="gramStart"/>
      <w:r w:rsidRPr="00AC4341">
        <w:rPr>
          <w:rFonts w:ascii="Corbel" w:hAnsi="Corbel"/>
        </w:rPr>
        <w:t>nel</w:t>
      </w:r>
      <w:proofErr w:type="gramEnd"/>
      <w:r w:rsidRPr="00AC4341">
        <w:rPr>
          <w:rFonts w:ascii="Corbel" w:hAnsi="Corbel"/>
        </w:rPr>
        <w:t xml:space="preserve"> piano quotato allegato alla documentazione sono presenti, "evidenziate nell'area di progetto", alcune sagome di fabbricati con le diciture da “A” a “E” e, nell’allegato A compilato, si fa genericamente riferimento ad alcuni “edifici da mantenere”. Non è chiaro se vanno mantenuti gli edifici contrassegnati da “A” a “E” o si può ipotizzare la loro totale o parziale demolizione.</w:t>
      </w:r>
    </w:p>
    <w:p w:rsidR="00AC4341" w:rsidRPr="00AC4341" w:rsidRDefault="00AC4341" w:rsidP="00AC4341">
      <w:pPr>
        <w:pStyle w:val="Default"/>
        <w:ind w:left="720"/>
        <w:jc w:val="both"/>
        <w:rPr>
          <w:rFonts w:ascii="Corbel" w:hAnsi="Corbel"/>
        </w:rPr>
      </w:pPr>
      <w:r w:rsidRPr="00AC4341">
        <w:rPr>
          <w:rFonts w:ascii="Corbel" w:hAnsi="Corbel"/>
        </w:rPr>
        <w:t>Come è evidente la questione e dirimente.</w:t>
      </w:r>
    </w:p>
    <w:p w:rsidR="00AC4341" w:rsidRDefault="00AC4341" w:rsidP="00AC4341">
      <w:pPr>
        <w:pStyle w:val="Default"/>
        <w:ind w:left="720"/>
        <w:jc w:val="both"/>
        <w:rPr>
          <w:rFonts w:ascii="Corbel" w:hAnsi="Corbel"/>
          <w:sz w:val="32"/>
          <w:szCs w:val="32"/>
          <w:u w:val="single"/>
        </w:rPr>
      </w:pPr>
      <w:r>
        <w:rPr>
          <w:rFonts w:ascii="Corbel" w:hAnsi="Corbel"/>
          <w:sz w:val="32"/>
          <w:szCs w:val="32"/>
          <w:u w:val="single"/>
        </w:rPr>
        <w:t>Risposta</w:t>
      </w:r>
    </w:p>
    <w:p w:rsidR="00AC4341" w:rsidRPr="00AC4341" w:rsidRDefault="00AC4341" w:rsidP="00AC4341">
      <w:pPr>
        <w:pStyle w:val="Default"/>
        <w:ind w:left="720"/>
        <w:jc w:val="both"/>
        <w:rPr>
          <w:rFonts w:ascii="Corbel" w:hAnsi="Corbel"/>
        </w:rPr>
      </w:pPr>
      <w:r>
        <w:rPr>
          <w:rFonts w:ascii="Corbel" w:hAnsi="Corbel"/>
        </w:rPr>
        <w:t>Gli edifici</w:t>
      </w:r>
      <w:r w:rsidRPr="00AC4341">
        <w:rPr>
          <w:rFonts w:ascii="Corbel" w:hAnsi="Corbel"/>
        </w:rPr>
        <w:t xml:space="preserve"> B </w:t>
      </w:r>
      <w:r>
        <w:rPr>
          <w:rFonts w:ascii="Corbel" w:hAnsi="Corbel"/>
        </w:rPr>
        <w:t>e C sono oggetto di un progetto</w:t>
      </w:r>
      <w:r w:rsidRPr="00AC4341">
        <w:rPr>
          <w:rFonts w:ascii="Corbel" w:hAnsi="Corbel"/>
        </w:rPr>
        <w:t xml:space="preserve"> di ristrutturazione che prevede il ricavo di aule e laboratori al servizio delle Scuole Primarie, Secondaria </w:t>
      </w:r>
      <w:r>
        <w:rPr>
          <w:rFonts w:ascii="Corbel" w:hAnsi="Corbel"/>
        </w:rPr>
        <w:t>di 1 grado e</w:t>
      </w:r>
      <w:r w:rsidRPr="00AC4341">
        <w:rPr>
          <w:rFonts w:ascii="Corbel" w:hAnsi="Corbel"/>
        </w:rPr>
        <w:t xml:space="preserve"> volendo anche delle nuove scuole dell’infanzia. Il sedime del nuovo edificio ristrutturato sa</w:t>
      </w:r>
      <w:r>
        <w:rPr>
          <w:rFonts w:ascii="Corbel" w:hAnsi="Corbel"/>
        </w:rPr>
        <w:t>rà lo stesso con una riduzione del sedime</w:t>
      </w:r>
      <w:r w:rsidRPr="00AC4341">
        <w:rPr>
          <w:rFonts w:ascii="Corbel" w:hAnsi="Corbel"/>
        </w:rPr>
        <w:t xml:space="preserve"> lato est in modo aumentare lo spazio per l’accesso carraio. In questo modo non c’è più necessità del sottoportico di passaggio che il progetto prevede di eliminare. Il fabbricato A e sede temporanea dei vigili urbani al piano 1 mentre al PT ha delle sale a disposizione delle associazioni (viene allegato elaborato con piante del fabbricato). In futuro l’edifi</w:t>
      </w:r>
      <w:r>
        <w:rPr>
          <w:rFonts w:ascii="Corbel" w:hAnsi="Corbel"/>
        </w:rPr>
        <w:t>cio</w:t>
      </w:r>
      <w:r w:rsidRPr="00AC4341">
        <w:rPr>
          <w:rFonts w:ascii="Corbel" w:hAnsi="Corbel"/>
        </w:rPr>
        <w:t xml:space="preserve"> potrebbe avere destinazione a supporto del complesso scolastico infanzia, primaria secondaria primo grado (direzione, uffici o altro). Gli edifici D ed E fatiscenti all’epoca della richiesta sono già demoliti mentre per l’edifico A2 è prevista la demolizione.</w:t>
      </w:r>
    </w:p>
    <w:p w:rsidR="00AC4341" w:rsidRDefault="00AC4341" w:rsidP="001E05F7">
      <w:pPr>
        <w:pStyle w:val="Default"/>
        <w:ind w:left="720"/>
        <w:jc w:val="both"/>
        <w:rPr>
          <w:rFonts w:ascii="Corbel" w:hAnsi="Corbel"/>
        </w:rPr>
      </w:pPr>
    </w:p>
    <w:p w:rsidR="00AC4341" w:rsidRPr="002E03F2" w:rsidRDefault="002E03F2" w:rsidP="002E03F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2E03F2" w:rsidRPr="002E03F2" w:rsidRDefault="002E03F2" w:rsidP="002E03F2">
      <w:pPr>
        <w:pStyle w:val="Default"/>
        <w:ind w:left="720"/>
        <w:jc w:val="both"/>
        <w:rPr>
          <w:rFonts w:ascii="Corbel" w:hAnsi="Corbel"/>
        </w:rPr>
      </w:pPr>
      <w:r w:rsidRPr="002E03F2">
        <w:rPr>
          <w:rFonts w:ascii="Corbel" w:hAnsi="Corbel"/>
        </w:rPr>
        <w:t>In merito al concorso in itinere per la realizzazione della scuola materna di Cimadolmo, avremmo la necessità di sapere:</w:t>
      </w:r>
    </w:p>
    <w:p w:rsidR="002E03F2" w:rsidRPr="002E03F2" w:rsidRDefault="002E03F2" w:rsidP="002E03F2">
      <w:pPr>
        <w:pStyle w:val="Default"/>
        <w:ind w:left="720"/>
        <w:jc w:val="both"/>
        <w:rPr>
          <w:rFonts w:ascii="Corbel" w:hAnsi="Corbel"/>
        </w:rPr>
      </w:pPr>
      <w:r w:rsidRPr="002E03F2">
        <w:rPr>
          <w:rFonts w:ascii="Corbel" w:hAnsi="Corbel"/>
        </w:rPr>
        <w:t xml:space="preserve">1. se è prevista la demolizione dei corpi di fabbrica a cortina su strada e all’interno dell'area di intervento, identificati rispettivamente sull'estratto di mappa catastale con i mappali 359, 87, 85, 86, considerato che vi è contraddizione nelle indicazioni fornite sulla </w:t>
      </w:r>
      <w:r w:rsidRPr="002E03F2">
        <w:rPr>
          <w:rFonts w:ascii="Corbel" w:hAnsi="Corbel"/>
        </w:rPr>
        <w:lastRenderedPageBreak/>
        <w:t>perimetrazione dell’area d’intervento riportata sull’estratto di mappa con quanto riportato invece sulla pianta quotata;</w:t>
      </w:r>
    </w:p>
    <w:p w:rsidR="002E03F2" w:rsidRPr="002E03F2" w:rsidRDefault="002E03F2" w:rsidP="002E03F2">
      <w:pPr>
        <w:pStyle w:val="Default"/>
        <w:ind w:left="720"/>
        <w:jc w:val="both"/>
        <w:rPr>
          <w:rFonts w:ascii="Corbel" w:hAnsi="Corbel"/>
        </w:rPr>
      </w:pPr>
      <w:r w:rsidRPr="002E03F2">
        <w:rPr>
          <w:rFonts w:ascii="Corbel" w:hAnsi="Corbel"/>
        </w:rPr>
        <w:t>2. se è prevista la demolizione degli altri corpi di fabbrica accessori presenti sull'area, non rappresentati sull’estratto di mappa;</w:t>
      </w:r>
    </w:p>
    <w:p w:rsidR="002E03F2" w:rsidRPr="002E03F2" w:rsidRDefault="002E03F2" w:rsidP="002E03F2">
      <w:pPr>
        <w:pStyle w:val="Default"/>
        <w:ind w:left="720"/>
        <w:jc w:val="both"/>
        <w:rPr>
          <w:rFonts w:ascii="Corbel" w:hAnsi="Corbel"/>
        </w:rPr>
      </w:pPr>
      <w:r w:rsidRPr="002E03F2">
        <w:rPr>
          <w:rFonts w:ascii="Corbel" w:hAnsi="Corbel"/>
        </w:rPr>
        <w:t>3. sono stati inseriti n. 3 nuovi allegati relativi ad un progetto di scuola e abachi di particolari edilizi ricorrenti nel centro storico: in che misura se ne deve tenere conto? Il progetto illustrato sulla tavola allegata non risulta leggibile nel cartiglio. Quindi si chiede se sia stato approvato oppure riguarda un'ipotesi progettuale di scuola?</w:t>
      </w:r>
    </w:p>
    <w:p w:rsidR="002E03F2" w:rsidRPr="002E03F2" w:rsidRDefault="002E03F2" w:rsidP="002E03F2">
      <w:pPr>
        <w:pStyle w:val="Default"/>
        <w:ind w:left="720"/>
        <w:jc w:val="both"/>
        <w:rPr>
          <w:rFonts w:ascii="Corbel" w:hAnsi="Corbel"/>
        </w:rPr>
      </w:pPr>
      <w:r w:rsidRPr="002E03F2">
        <w:rPr>
          <w:rFonts w:ascii="Corbel" w:hAnsi="Corbel"/>
        </w:rPr>
        <w:t>4. se è stata redatta ed è disponibile, una relazione idrogeologica con inerenza all'area oggetto d'intervento o ambiti limitrofi, ovvero se la stessa è desumibile dai documenti allegati al PRG.</w:t>
      </w:r>
    </w:p>
    <w:p w:rsidR="002E03F2" w:rsidRPr="002E03F2" w:rsidRDefault="002E03F2" w:rsidP="002E03F2">
      <w:pPr>
        <w:pStyle w:val="Default"/>
        <w:ind w:left="720"/>
        <w:jc w:val="both"/>
        <w:rPr>
          <w:rFonts w:ascii="Corbel" w:hAnsi="Corbel"/>
        </w:rPr>
      </w:pPr>
      <w:r w:rsidRPr="002E03F2">
        <w:rPr>
          <w:rFonts w:ascii="Corbel" w:hAnsi="Corbel"/>
        </w:rPr>
        <w:t>In alternativa, se siete in grado di indicarci la quota media di falda.</w:t>
      </w:r>
    </w:p>
    <w:p w:rsidR="002E03F2" w:rsidRDefault="002E03F2" w:rsidP="002E03F2">
      <w:pPr>
        <w:pStyle w:val="Default"/>
        <w:ind w:left="720"/>
        <w:jc w:val="both"/>
        <w:rPr>
          <w:rFonts w:ascii="Corbel" w:hAnsi="Corbel"/>
          <w:sz w:val="32"/>
          <w:szCs w:val="32"/>
          <w:u w:val="single"/>
        </w:rPr>
      </w:pPr>
      <w:r>
        <w:rPr>
          <w:rFonts w:ascii="Corbel" w:hAnsi="Corbel"/>
          <w:sz w:val="32"/>
          <w:szCs w:val="32"/>
          <w:u w:val="single"/>
        </w:rPr>
        <w:t>Risposta</w:t>
      </w:r>
    </w:p>
    <w:p w:rsidR="00AC4341" w:rsidRDefault="002E03F2" w:rsidP="002E03F2">
      <w:pPr>
        <w:pStyle w:val="Default"/>
        <w:ind w:left="720"/>
        <w:jc w:val="both"/>
        <w:rPr>
          <w:rFonts w:ascii="Corbel" w:hAnsi="Corbel"/>
        </w:rPr>
      </w:pPr>
      <w:r>
        <w:rPr>
          <w:rFonts w:ascii="Corbel" w:hAnsi="Corbel"/>
        </w:rPr>
        <w:t>La risposta è nella nota di cui sopra</w:t>
      </w:r>
      <w:r w:rsidRPr="002E03F2">
        <w:rPr>
          <w:rFonts w:ascii="Corbel" w:hAnsi="Corbel"/>
        </w:rPr>
        <w:t xml:space="preserve"> rispo</w:t>
      </w:r>
      <w:r>
        <w:rPr>
          <w:rFonts w:ascii="Corbel" w:hAnsi="Corbel"/>
        </w:rPr>
        <w:t xml:space="preserve">sta n. </w:t>
      </w:r>
      <w:proofErr w:type="gramStart"/>
      <w:r>
        <w:rPr>
          <w:rFonts w:ascii="Corbel" w:hAnsi="Corbel"/>
        </w:rPr>
        <w:t>604 .</w:t>
      </w:r>
      <w:proofErr w:type="gramEnd"/>
      <w:r>
        <w:rPr>
          <w:rFonts w:ascii="Corbel" w:hAnsi="Corbel"/>
        </w:rPr>
        <w:t xml:space="preserve"> I riferimenti son</w:t>
      </w:r>
      <w:r w:rsidRPr="002E03F2">
        <w:rPr>
          <w:rFonts w:ascii="Corbel" w:hAnsi="Corbel"/>
        </w:rPr>
        <w:t xml:space="preserve"> alla planimetria quotata, l’estratto catastale riporta quanto in catasto e non tutti gli edifici sono censiti.</w:t>
      </w:r>
    </w:p>
    <w:p w:rsidR="00D33BAA" w:rsidRDefault="00D33BAA" w:rsidP="004614A9">
      <w:pPr>
        <w:pStyle w:val="Default"/>
        <w:jc w:val="both"/>
        <w:rPr>
          <w:rFonts w:ascii="Corbel" w:hAnsi="Corbel"/>
        </w:rPr>
      </w:pPr>
    </w:p>
    <w:p w:rsidR="004614A9" w:rsidRPr="002E03F2" w:rsidRDefault="004614A9" w:rsidP="004614A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33BAA" w:rsidRPr="00D33BAA" w:rsidRDefault="00D33BAA" w:rsidP="00D33BAA">
      <w:pPr>
        <w:pStyle w:val="Default"/>
        <w:ind w:left="720"/>
        <w:jc w:val="both"/>
        <w:rPr>
          <w:rFonts w:ascii="Corbel" w:hAnsi="Corbel"/>
        </w:rPr>
      </w:pPr>
      <w:r w:rsidRPr="00D33BAA">
        <w:rPr>
          <w:rFonts w:ascii="Corbel" w:hAnsi="Corbel"/>
        </w:rPr>
        <w:t xml:space="preserve">Si riformulano i seguenti chiarimenti. </w:t>
      </w:r>
    </w:p>
    <w:p w:rsidR="00D33BAA" w:rsidRPr="00D33BAA" w:rsidRDefault="00D33BAA" w:rsidP="00D33BAA">
      <w:pPr>
        <w:pStyle w:val="Default"/>
        <w:ind w:left="720"/>
        <w:jc w:val="both"/>
        <w:rPr>
          <w:rFonts w:ascii="Corbel" w:hAnsi="Corbel"/>
        </w:rPr>
      </w:pPr>
      <w:r w:rsidRPr="00D33BAA">
        <w:rPr>
          <w:rFonts w:ascii="Corbel" w:hAnsi="Corbel"/>
        </w:rPr>
        <w:t xml:space="preserve">1) Nel materiale disponibile on-line non è presente un file in formato </w:t>
      </w:r>
      <w:proofErr w:type="spellStart"/>
      <w:r w:rsidRPr="00D33BAA">
        <w:rPr>
          <w:rFonts w:ascii="Corbel" w:hAnsi="Corbel"/>
        </w:rPr>
        <w:t>dwg</w:t>
      </w:r>
      <w:proofErr w:type="spellEnd"/>
      <w:r w:rsidRPr="00D33BAA">
        <w:rPr>
          <w:rFonts w:ascii="Corbel" w:hAnsi="Corbel"/>
        </w:rPr>
        <w:t xml:space="preserve">. </w:t>
      </w:r>
      <w:proofErr w:type="gramStart"/>
      <w:r w:rsidRPr="00D33BAA">
        <w:rPr>
          <w:rFonts w:ascii="Corbel" w:hAnsi="Corbel"/>
        </w:rPr>
        <w:t>con</w:t>
      </w:r>
      <w:proofErr w:type="gramEnd"/>
      <w:r w:rsidRPr="00D33BAA">
        <w:rPr>
          <w:rFonts w:ascii="Corbel" w:hAnsi="Corbel"/>
        </w:rPr>
        <w:t xml:space="preserve"> un aerofotogrammetrico più preciso del file “catastale”. Si chiede se è possibile ottenere un aerofotogrammetrico con le quote altimetriche dell'area di progetto e di un intorno più allargato.</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D33BAA" w:rsidRPr="00D33BAA" w:rsidRDefault="00D33BAA" w:rsidP="00D33BAA">
      <w:pPr>
        <w:pStyle w:val="Default"/>
        <w:ind w:left="720"/>
        <w:jc w:val="both"/>
        <w:rPr>
          <w:rFonts w:ascii="Corbel" w:hAnsi="Corbel"/>
        </w:rPr>
      </w:pPr>
      <w:r w:rsidRPr="00D33BAA">
        <w:rPr>
          <w:rFonts w:ascii="Corbel" w:hAnsi="Corbel"/>
        </w:rPr>
        <w:t>Il comune non dispone di un file DWG.</w:t>
      </w:r>
    </w:p>
    <w:p w:rsidR="00D33BAA" w:rsidRPr="00D33BAA" w:rsidRDefault="00D33BAA" w:rsidP="00D33BAA">
      <w:pPr>
        <w:pStyle w:val="Default"/>
        <w:ind w:left="720"/>
        <w:jc w:val="both"/>
        <w:rPr>
          <w:rFonts w:ascii="Corbel" w:hAnsi="Corbel"/>
        </w:rPr>
      </w:pPr>
      <w:r w:rsidRPr="00D33BAA">
        <w:rPr>
          <w:rFonts w:ascii="Corbel" w:hAnsi="Corbel"/>
        </w:rPr>
        <w:t xml:space="preserve">2) Nel caso e l’edificio debba essere su un unico piano, come richiesto dalla normativa </w:t>
      </w:r>
      <w:proofErr w:type="gramStart"/>
      <w:r w:rsidRPr="00D33BAA">
        <w:rPr>
          <w:rFonts w:ascii="Corbel" w:hAnsi="Corbel"/>
        </w:rPr>
        <w:t>vigente ,</w:t>
      </w:r>
      <w:proofErr w:type="gramEnd"/>
      <w:r w:rsidRPr="00D33BAA">
        <w:rPr>
          <w:rFonts w:ascii="Corbel" w:hAnsi="Corbel"/>
        </w:rPr>
        <w:t xml:space="preserve"> alcune funzioni complementari ma significative, come gli spazi per il riposo, possono essere collocate entro le sezioni in spazi polivalenti (attrezzati con lettini impilabili).</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D33BAA" w:rsidRPr="00D33BAA" w:rsidRDefault="00D33BAA" w:rsidP="00D33BAA">
      <w:pPr>
        <w:pStyle w:val="Default"/>
        <w:ind w:left="720"/>
        <w:jc w:val="both"/>
        <w:rPr>
          <w:rFonts w:ascii="Corbel" w:hAnsi="Corbel"/>
        </w:rPr>
      </w:pPr>
      <w:r w:rsidRPr="00D33BAA">
        <w:rPr>
          <w:rFonts w:ascii="Corbel" w:hAnsi="Corbel"/>
        </w:rPr>
        <w:t>Tale scelta è possibile se compatibile con la normativa scolastica vigente.</w:t>
      </w:r>
    </w:p>
    <w:p w:rsidR="00D33BAA" w:rsidRPr="00D33BAA" w:rsidRDefault="00D33BAA" w:rsidP="00D33BAA">
      <w:pPr>
        <w:pStyle w:val="Default"/>
        <w:ind w:left="720"/>
        <w:jc w:val="both"/>
        <w:rPr>
          <w:rFonts w:ascii="Corbel" w:hAnsi="Corbel"/>
        </w:rPr>
      </w:pPr>
      <w:r w:rsidRPr="00D33BAA">
        <w:rPr>
          <w:rFonts w:ascii="Corbel" w:hAnsi="Corbel"/>
        </w:rPr>
        <w:t xml:space="preserve">3) Si chiede se c'è la possibilità di una costruzione a confine? E in tal caso qual è l’altezza massima consentita? </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D33BAA" w:rsidRPr="00D33BAA" w:rsidRDefault="00D33BAA" w:rsidP="00D33BAA">
      <w:pPr>
        <w:pStyle w:val="Default"/>
        <w:ind w:left="720"/>
        <w:jc w:val="both"/>
        <w:rPr>
          <w:rFonts w:ascii="Corbel" w:hAnsi="Corbel"/>
        </w:rPr>
      </w:pPr>
      <w:r w:rsidRPr="00D33BAA">
        <w:rPr>
          <w:rFonts w:ascii="Corbel" w:hAnsi="Corbel"/>
        </w:rPr>
        <w:lastRenderedPageBreak/>
        <w:t xml:space="preserve">L’altezza massima potrà essere quella corrispondente a tre piani ma per il contesto e per il fatto che si tratta di una scuola dell’infanzia sarebbe opportuno limitarci al Piano Terra ed un eventuale Primo Piano per i </w:t>
      </w:r>
      <w:proofErr w:type="gramStart"/>
      <w:r w:rsidRPr="00D33BAA">
        <w:rPr>
          <w:rFonts w:ascii="Corbel" w:hAnsi="Corbel"/>
        </w:rPr>
        <w:t>locali  secondari</w:t>
      </w:r>
      <w:proofErr w:type="gramEnd"/>
      <w:r w:rsidRPr="00D33BAA">
        <w:rPr>
          <w:rFonts w:ascii="Corbel" w:hAnsi="Corbel"/>
        </w:rPr>
        <w:t xml:space="preserve"> (vedi risposta 2 precedente).</w:t>
      </w:r>
    </w:p>
    <w:p w:rsidR="00D33BAA" w:rsidRPr="00D33BAA" w:rsidRDefault="00D33BAA" w:rsidP="004614A9">
      <w:pPr>
        <w:pStyle w:val="Default"/>
        <w:jc w:val="both"/>
        <w:rPr>
          <w:rFonts w:ascii="Corbel" w:hAnsi="Corbel"/>
        </w:rPr>
      </w:pPr>
    </w:p>
    <w:p w:rsidR="004614A9" w:rsidRPr="002E03F2" w:rsidRDefault="004614A9" w:rsidP="004614A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33BAA" w:rsidRPr="00D33BAA" w:rsidRDefault="00D33BAA" w:rsidP="00D33BAA">
      <w:pPr>
        <w:pStyle w:val="Default"/>
        <w:ind w:left="720"/>
        <w:jc w:val="both"/>
        <w:rPr>
          <w:rFonts w:ascii="Corbel" w:hAnsi="Corbel"/>
        </w:rPr>
      </w:pPr>
      <w:r w:rsidRPr="00D33BAA">
        <w:rPr>
          <w:rFonts w:ascii="Corbel" w:hAnsi="Corbel"/>
        </w:rPr>
        <w:t>4) Riguardo la distanza da rispettare rispetto a pareti finestrate vale il codice civile oppure si devono rispettare i 10 m?</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D33BAA" w:rsidRPr="00D33BAA" w:rsidRDefault="00D33BAA" w:rsidP="00D33BAA">
      <w:pPr>
        <w:pStyle w:val="Default"/>
        <w:ind w:left="720"/>
        <w:jc w:val="both"/>
        <w:rPr>
          <w:rFonts w:ascii="Corbel" w:hAnsi="Corbel"/>
        </w:rPr>
      </w:pPr>
      <w:r w:rsidRPr="00D33BAA">
        <w:rPr>
          <w:rFonts w:ascii="Corbel" w:hAnsi="Corbel"/>
        </w:rPr>
        <w:t>Si applica il codice civile.</w:t>
      </w:r>
    </w:p>
    <w:p w:rsidR="00D33BAA" w:rsidRPr="00D33BAA" w:rsidRDefault="00D33BAA" w:rsidP="00D33BAA">
      <w:pPr>
        <w:pStyle w:val="Default"/>
        <w:ind w:left="720"/>
        <w:jc w:val="both"/>
        <w:rPr>
          <w:rFonts w:ascii="Corbel" w:hAnsi="Corbel"/>
        </w:rPr>
      </w:pPr>
      <w:r w:rsidRPr="00D33BAA">
        <w:rPr>
          <w:rFonts w:ascii="Corbel" w:hAnsi="Corbel"/>
        </w:rPr>
        <w:t xml:space="preserve">5) L’edificio identificato al </w:t>
      </w:r>
      <w:proofErr w:type="spellStart"/>
      <w:r w:rsidRPr="00D33BAA">
        <w:rPr>
          <w:rFonts w:ascii="Corbel" w:hAnsi="Corbel"/>
        </w:rPr>
        <w:t>mapp</w:t>
      </w:r>
      <w:proofErr w:type="spellEnd"/>
      <w:r w:rsidRPr="00D33BAA">
        <w:rPr>
          <w:rFonts w:ascii="Corbel" w:hAnsi="Corbel"/>
        </w:rPr>
        <w:t>. 1670 a sud si trova a 3m circa dal confine, è possibile mantenere una distanza equivalente tra pareti finestrate quindi 3+3m, oppure si è costretti a stare a 10 m?</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D33BAA" w:rsidRPr="00D33BAA" w:rsidRDefault="00D33BAA" w:rsidP="00D33BAA">
      <w:pPr>
        <w:pStyle w:val="Default"/>
        <w:ind w:left="720"/>
        <w:jc w:val="both"/>
        <w:rPr>
          <w:rFonts w:ascii="Corbel" w:hAnsi="Corbel"/>
        </w:rPr>
      </w:pPr>
      <w:r w:rsidRPr="00D33BAA">
        <w:rPr>
          <w:rFonts w:ascii="Corbel" w:hAnsi="Corbel"/>
        </w:rPr>
        <w:t>Sul lato Ovest è possibile andare a confine per le altre distanze vale il codice civile.</w:t>
      </w:r>
    </w:p>
    <w:p w:rsidR="00D33BAA" w:rsidRPr="00D33BAA" w:rsidRDefault="00D33BAA" w:rsidP="00D33BAA">
      <w:pPr>
        <w:pStyle w:val="Default"/>
        <w:ind w:left="720"/>
        <w:jc w:val="both"/>
        <w:rPr>
          <w:rFonts w:ascii="Corbel" w:hAnsi="Corbel"/>
        </w:rPr>
      </w:pPr>
      <w:r w:rsidRPr="00D33BAA">
        <w:rPr>
          <w:rFonts w:ascii="Corbel" w:hAnsi="Corbel"/>
        </w:rPr>
        <w:t>6) nei documenti forniti in un secondo tempo sono stati aggiunti degli alzati che riguardano la sistemazione dell’edificio ex scuola, la qualità del pdf non è altissima quindi non si leggono le scritti riportate sull’elaborato,</w:t>
      </w:r>
    </w:p>
    <w:p w:rsidR="00D33BAA" w:rsidRPr="00D33BAA" w:rsidRDefault="00D33BAA" w:rsidP="00D33BAA">
      <w:pPr>
        <w:pStyle w:val="Default"/>
        <w:ind w:left="720"/>
        <w:jc w:val="both"/>
        <w:rPr>
          <w:rFonts w:ascii="Corbel" w:hAnsi="Corbel"/>
        </w:rPr>
      </w:pPr>
      <w:proofErr w:type="gramStart"/>
      <w:r w:rsidRPr="00D33BAA">
        <w:rPr>
          <w:rFonts w:ascii="Corbel" w:hAnsi="Corbel"/>
        </w:rPr>
        <w:t>sostanzialmente</w:t>
      </w:r>
      <w:proofErr w:type="gramEnd"/>
      <w:r w:rsidRPr="00D33BAA">
        <w:rPr>
          <w:rFonts w:ascii="Corbel" w:hAnsi="Corbel"/>
        </w:rPr>
        <w:t xml:space="preserve"> si percepiscono questi aspetti, che dovrebbero essere confermati:</w:t>
      </w:r>
    </w:p>
    <w:p w:rsidR="00D33BAA" w:rsidRPr="00D33BAA" w:rsidRDefault="00D33BAA" w:rsidP="00D33BAA">
      <w:pPr>
        <w:pStyle w:val="Default"/>
        <w:ind w:left="720"/>
        <w:jc w:val="both"/>
        <w:rPr>
          <w:rFonts w:ascii="Corbel" w:hAnsi="Corbel"/>
        </w:rPr>
      </w:pPr>
      <w:r w:rsidRPr="00D33BAA">
        <w:rPr>
          <w:rFonts w:ascii="Corbel" w:hAnsi="Corbel"/>
        </w:rPr>
        <w:t>- demolizione di parte del fabbricato in prossimità dell’accesso carraio alla corte,</w:t>
      </w:r>
    </w:p>
    <w:p w:rsidR="00D33BAA" w:rsidRPr="00D33BAA" w:rsidRDefault="00D33BAA" w:rsidP="00D33BAA">
      <w:pPr>
        <w:pStyle w:val="Default"/>
        <w:ind w:left="720"/>
        <w:jc w:val="both"/>
        <w:rPr>
          <w:rFonts w:ascii="Corbel" w:hAnsi="Corbel"/>
        </w:rPr>
      </w:pPr>
      <w:r w:rsidRPr="00D33BAA">
        <w:rPr>
          <w:rFonts w:ascii="Corbel" w:hAnsi="Corbel"/>
        </w:rPr>
        <w:t>- nuova recinzione bassa a delimitazione del sedime della porzione di fabbricato demolito (a che scopo, quale funzione?)</w:t>
      </w:r>
    </w:p>
    <w:p w:rsidR="00D33BAA" w:rsidRPr="00D33BAA" w:rsidRDefault="00D33BAA" w:rsidP="00D33BAA">
      <w:pPr>
        <w:pStyle w:val="Default"/>
        <w:ind w:left="720"/>
        <w:jc w:val="both"/>
        <w:rPr>
          <w:rFonts w:ascii="Corbel" w:hAnsi="Corbel"/>
        </w:rPr>
      </w:pPr>
      <w:r w:rsidRPr="00D33BAA">
        <w:rPr>
          <w:rFonts w:ascii="Corbel" w:hAnsi="Corbel"/>
        </w:rPr>
        <w:t>- nuova scala si sicurezza sul fronte sud</w:t>
      </w:r>
    </w:p>
    <w:p w:rsidR="00D33BAA" w:rsidRPr="00D33BAA" w:rsidRDefault="00D33BAA" w:rsidP="00D33BAA">
      <w:pPr>
        <w:pStyle w:val="Default"/>
        <w:ind w:left="720"/>
        <w:jc w:val="both"/>
        <w:rPr>
          <w:rFonts w:ascii="Corbel" w:hAnsi="Corbel"/>
        </w:rPr>
      </w:pPr>
      <w:r w:rsidRPr="00D33BAA">
        <w:rPr>
          <w:rFonts w:ascii="Corbel" w:hAnsi="Corbel"/>
        </w:rPr>
        <w:t>- eliminazione del collegamento/sottoportico in asse con la via G.B. Lovadina, come riportato in altra documentazione di bando.</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D33BAA" w:rsidRPr="00D33BAA" w:rsidRDefault="00D33BAA" w:rsidP="00D33BAA">
      <w:pPr>
        <w:pStyle w:val="Default"/>
        <w:ind w:left="720"/>
        <w:jc w:val="both"/>
        <w:rPr>
          <w:rFonts w:ascii="Corbel" w:hAnsi="Corbel"/>
        </w:rPr>
      </w:pPr>
      <w:r w:rsidRPr="00D33BAA">
        <w:rPr>
          <w:rFonts w:ascii="Corbel" w:hAnsi="Corbel"/>
        </w:rPr>
        <w:t>Si conferma quanto sopra esposto tranne che per la recinzione che delimita solo verso la strada per permettere, in caso di bisogno di chiudere l’intera area.</w:t>
      </w:r>
    </w:p>
    <w:p w:rsidR="00D33BAA" w:rsidRPr="00D33BAA" w:rsidRDefault="00D33BAA" w:rsidP="00D33BAA">
      <w:pPr>
        <w:pStyle w:val="Default"/>
        <w:ind w:left="720"/>
        <w:jc w:val="both"/>
        <w:rPr>
          <w:rFonts w:ascii="Corbel" w:hAnsi="Corbel"/>
        </w:rPr>
      </w:pPr>
    </w:p>
    <w:p w:rsidR="004614A9" w:rsidRPr="002E03F2" w:rsidRDefault="004614A9" w:rsidP="004614A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33BAA" w:rsidRPr="00D33BAA" w:rsidRDefault="00D33BAA" w:rsidP="00D33BAA">
      <w:pPr>
        <w:pStyle w:val="Default"/>
        <w:ind w:left="720"/>
        <w:jc w:val="both"/>
        <w:rPr>
          <w:rFonts w:ascii="Corbel" w:hAnsi="Corbel"/>
        </w:rPr>
      </w:pPr>
      <w:r w:rsidRPr="00D33BAA">
        <w:rPr>
          <w:rFonts w:ascii="Corbel" w:hAnsi="Corbel"/>
        </w:rPr>
        <w:t xml:space="preserve">Nella scheda sintetica per l’area di concorso di Cimadolmo vi è l’ipotesi di collocare gli spazi accessori al piano primo. </w:t>
      </w:r>
      <w:proofErr w:type="gramStart"/>
      <w:r w:rsidRPr="00D33BAA">
        <w:rPr>
          <w:rFonts w:ascii="Corbel" w:hAnsi="Corbel"/>
        </w:rPr>
        <w:t>questi</w:t>
      </w:r>
      <w:proofErr w:type="gramEnd"/>
      <w:r w:rsidRPr="00D33BAA">
        <w:rPr>
          <w:rFonts w:ascii="Corbel" w:hAnsi="Corbel"/>
        </w:rPr>
        <w:t xml:space="preserve"> spazi accessori comprendono funzioni ad uso degli alunni?</w:t>
      </w:r>
    </w:p>
    <w:p w:rsidR="00D33BAA" w:rsidRPr="00D33BAA" w:rsidRDefault="00D33BAA" w:rsidP="00D33BAA">
      <w:pPr>
        <w:pStyle w:val="Default"/>
        <w:ind w:left="720"/>
        <w:jc w:val="both"/>
        <w:rPr>
          <w:rFonts w:ascii="Corbel" w:hAnsi="Corbel"/>
        </w:rPr>
      </w:pPr>
      <w:r w:rsidRPr="00D33BAA">
        <w:rPr>
          <w:rFonts w:ascii="Corbel" w:hAnsi="Corbel"/>
        </w:rPr>
        <w:lastRenderedPageBreak/>
        <w:t>Questa ipotesi sembrerebbe contrastare con le norme in vigore ed anche con quanto espresso nelle risposte ai quesiti poste per l'area di Gradisca di Isonzo (FAQ n°8) riguardante il medesimo tema progettuale per dimensione e tipologia, dove viene esclusa la possibilità di edificare su più livelli.</w:t>
      </w:r>
    </w:p>
    <w:p w:rsidR="00D33BAA" w:rsidRPr="00D33BAA" w:rsidRDefault="00D33BAA" w:rsidP="00D33BAA">
      <w:pPr>
        <w:pStyle w:val="Default"/>
        <w:ind w:left="720"/>
        <w:jc w:val="both"/>
        <w:rPr>
          <w:rFonts w:ascii="Corbel" w:hAnsi="Corbel"/>
        </w:rPr>
      </w:pPr>
      <w:r w:rsidRPr="00D33BAA">
        <w:rPr>
          <w:rFonts w:ascii="Corbel" w:hAnsi="Corbel"/>
        </w:rPr>
        <w:t>Si richiede conferma o meno della possibilità di progettare l'edificio su più livelli e quali funzioni possono essere collocate al piano primo.</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D33BAA" w:rsidRPr="00D33BAA" w:rsidRDefault="00D33BAA" w:rsidP="00D33BAA">
      <w:pPr>
        <w:pStyle w:val="Default"/>
        <w:ind w:left="720"/>
        <w:jc w:val="both"/>
        <w:rPr>
          <w:rFonts w:ascii="Corbel" w:hAnsi="Corbel"/>
        </w:rPr>
      </w:pPr>
      <w:r w:rsidRPr="00D33BAA">
        <w:rPr>
          <w:rFonts w:ascii="Corbel" w:hAnsi="Corbel"/>
        </w:rPr>
        <w:t xml:space="preserve">Secondo il Comune appare possibile prevedere locali su più livelli, in particolare locali accessori quali potrebbero essere dispense, magazzini, uffici, spogliatoi insegnanti, ripostigli, infermeria, locali impianti e simili. Se l’accesso ad un piano superiore, o inferiore poi è previsto attraverso rampe di pendenza adeguata, non crede ci siano problemi neanche per </w:t>
      </w:r>
      <w:proofErr w:type="gramStart"/>
      <w:r w:rsidRPr="00D33BAA">
        <w:rPr>
          <w:rFonts w:ascii="Corbel" w:hAnsi="Corbel"/>
        </w:rPr>
        <w:t>locali  ad</w:t>
      </w:r>
      <w:proofErr w:type="gramEnd"/>
      <w:r w:rsidRPr="00D33BAA">
        <w:rPr>
          <w:rFonts w:ascii="Corbel" w:hAnsi="Corbel"/>
        </w:rPr>
        <w:t xml:space="preserve"> uso frequente degli alunni. </w:t>
      </w:r>
    </w:p>
    <w:p w:rsidR="00D33BAA" w:rsidRPr="00D33BAA" w:rsidRDefault="00D33BAA" w:rsidP="00D33BAA">
      <w:pPr>
        <w:pStyle w:val="Default"/>
        <w:ind w:left="720"/>
        <w:jc w:val="both"/>
        <w:rPr>
          <w:rFonts w:ascii="Corbel" w:hAnsi="Corbel"/>
        </w:rPr>
      </w:pPr>
    </w:p>
    <w:p w:rsidR="004614A9" w:rsidRPr="002E03F2" w:rsidRDefault="004614A9" w:rsidP="004614A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33BAA" w:rsidRPr="00D33BAA" w:rsidRDefault="00D33BAA" w:rsidP="00D33BAA">
      <w:pPr>
        <w:pStyle w:val="Default"/>
        <w:ind w:left="720"/>
        <w:jc w:val="both"/>
        <w:rPr>
          <w:rFonts w:ascii="Corbel" w:hAnsi="Corbel"/>
        </w:rPr>
      </w:pPr>
      <w:r w:rsidRPr="00D33BAA">
        <w:rPr>
          <w:rFonts w:ascii="Corbel" w:hAnsi="Corbel"/>
        </w:rPr>
        <w:t xml:space="preserve">Si invia nuovamente un quesito già formulato che presentava qualche inesattezza: </w:t>
      </w:r>
    </w:p>
    <w:p w:rsidR="00D33BAA" w:rsidRPr="00D33BAA" w:rsidRDefault="00D33BAA" w:rsidP="00D33BAA">
      <w:pPr>
        <w:pStyle w:val="Default"/>
        <w:ind w:left="720"/>
        <w:jc w:val="both"/>
        <w:rPr>
          <w:rFonts w:ascii="Corbel" w:hAnsi="Corbel"/>
        </w:rPr>
      </w:pPr>
      <w:proofErr w:type="gramStart"/>
      <w:r w:rsidRPr="00D33BAA">
        <w:rPr>
          <w:rFonts w:ascii="Corbel" w:hAnsi="Corbel"/>
        </w:rPr>
        <w:t>nella</w:t>
      </w:r>
      <w:proofErr w:type="gramEnd"/>
      <w:r w:rsidRPr="00D33BAA">
        <w:rPr>
          <w:rFonts w:ascii="Corbel" w:hAnsi="Corbel"/>
        </w:rPr>
        <w:t xml:space="preserve"> scheda sintetica per l’area di Cimadolmo vi è l'ipotesi di collocare spazi accessori al primo piano, questi spazi accessori possono comprendere funzioni ad uso degli alunni?</w:t>
      </w:r>
    </w:p>
    <w:p w:rsidR="00D33BAA" w:rsidRPr="00D33BAA" w:rsidRDefault="00D33BAA" w:rsidP="00D33BAA">
      <w:pPr>
        <w:pStyle w:val="Default"/>
        <w:ind w:left="720"/>
        <w:jc w:val="both"/>
        <w:rPr>
          <w:rFonts w:ascii="Corbel" w:hAnsi="Corbel"/>
        </w:rPr>
      </w:pPr>
      <w:r w:rsidRPr="00D33BAA">
        <w:rPr>
          <w:rFonts w:ascii="Corbel" w:hAnsi="Corbel"/>
        </w:rPr>
        <w:t>Questa ipotesi sembrerebbe contrastare con le norme in vigore e per analogia anche con quanto espresso nelle risposte già pubblicate per l’area di SAVOGNA d'ISONZO (vedi FAQ n°8) che riguarda il medesimo tema progettuale per dimensione e tipologia di scuola; dove viene escluso la possibilità di edificare su più livelli.</w:t>
      </w:r>
    </w:p>
    <w:p w:rsidR="00D33BAA" w:rsidRPr="00D33BAA" w:rsidRDefault="00D33BAA" w:rsidP="00D33BAA">
      <w:pPr>
        <w:pStyle w:val="Default"/>
        <w:ind w:left="720"/>
        <w:jc w:val="both"/>
        <w:rPr>
          <w:rFonts w:ascii="Corbel" w:hAnsi="Corbel"/>
        </w:rPr>
      </w:pPr>
      <w:r w:rsidRPr="00D33BAA">
        <w:rPr>
          <w:rFonts w:ascii="Corbel" w:hAnsi="Corbel"/>
        </w:rPr>
        <w:t xml:space="preserve">Per rispetto della normativa e uniformità di interpretazione con altre aree di </w:t>
      </w:r>
      <w:proofErr w:type="spellStart"/>
      <w:proofErr w:type="gramStart"/>
      <w:r w:rsidRPr="00D33BAA">
        <w:rPr>
          <w:rFonts w:ascii="Corbel" w:hAnsi="Corbel"/>
        </w:rPr>
        <w:t>concorso,si</w:t>
      </w:r>
      <w:proofErr w:type="spellEnd"/>
      <w:proofErr w:type="gramEnd"/>
      <w:r w:rsidRPr="00D33BAA">
        <w:rPr>
          <w:rFonts w:ascii="Corbel" w:hAnsi="Corbel"/>
        </w:rPr>
        <w:t xml:space="preserve"> chiede conferma della possibilità di progettare l'edificio su più livelli ed eventualmente quali funzioni possono essere collocate al piano primo.”.</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D33BAA" w:rsidRPr="00D33BAA" w:rsidRDefault="00D33BAA" w:rsidP="00D33BAA">
      <w:pPr>
        <w:pStyle w:val="Default"/>
        <w:ind w:left="720"/>
        <w:jc w:val="both"/>
        <w:rPr>
          <w:rFonts w:ascii="Corbel" w:hAnsi="Corbel"/>
        </w:rPr>
      </w:pPr>
      <w:r w:rsidRPr="00D33BAA">
        <w:rPr>
          <w:rFonts w:ascii="Corbel" w:hAnsi="Corbel"/>
        </w:rPr>
        <w:t xml:space="preserve">Secondo il Comune appare possibile prevedere locali su più livelli, in particolare locali accessori quali potrebbero essere dispense, magazzini, uffici, spogliatoi insegnanti, ripostigli, infermeria, locali impianti   e simili.  Se l’accesso ad un piano superiore, o inferiore poi è previsto attraverso rampe di pendenza adeguata, non crede ci siano problemi neanche per </w:t>
      </w:r>
      <w:proofErr w:type="gramStart"/>
      <w:r w:rsidRPr="00D33BAA">
        <w:rPr>
          <w:rFonts w:ascii="Corbel" w:hAnsi="Corbel"/>
        </w:rPr>
        <w:t>locali  ad</w:t>
      </w:r>
      <w:proofErr w:type="gramEnd"/>
      <w:r w:rsidRPr="00D33BAA">
        <w:rPr>
          <w:rFonts w:ascii="Corbel" w:hAnsi="Corbel"/>
        </w:rPr>
        <w:t xml:space="preserve"> uso frequente degli alunni. </w:t>
      </w:r>
    </w:p>
    <w:p w:rsidR="00D33BAA" w:rsidRDefault="00D33BAA" w:rsidP="00D33BAA">
      <w:pPr>
        <w:pStyle w:val="Default"/>
        <w:ind w:left="720"/>
        <w:jc w:val="both"/>
        <w:rPr>
          <w:rFonts w:ascii="Corbel" w:hAnsi="Corbel"/>
        </w:rPr>
      </w:pPr>
    </w:p>
    <w:p w:rsidR="004614A9" w:rsidRPr="002E03F2" w:rsidRDefault="004614A9" w:rsidP="004614A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33BAA" w:rsidRPr="00D33BAA" w:rsidRDefault="00D33BAA" w:rsidP="00D33BAA">
      <w:pPr>
        <w:pStyle w:val="Default"/>
        <w:ind w:left="720"/>
        <w:jc w:val="both"/>
        <w:rPr>
          <w:rFonts w:ascii="Corbel" w:hAnsi="Corbel"/>
        </w:rPr>
      </w:pPr>
      <w:r w:rsidRPr="00D33BAA">
        <w:rPr>
          <w:rFonts w:ascii="Corbel" w:hAnsi="Corbel"/>
        </w:rPr>
        <w:t>Ci sono degli indici di fabbricabilità da rispettare?</w:t>
      </w:r>
    </w:p>
    <w:p w:rsidR="00D33BAA" w:rsidRPr="00D33BAA" w:rsidRDefault="00D33BAA" w:rsidP="00D33BAA">
      <w:pPr>
        <w:pStyle w:val="Default"/>
        <w:ind w:left="720"/>
        <w:jc w:val="both"/>
        <w:rPr>
          <w:rFonts w:ascii="Corbel" w:hAnsi="Corbel"/>
        </w:rPr>
      </w:pPr>
      <w:r w:rsidRPr="00D33BAA">
        <w:rPr>
          <w:rFonts w:ascii="Corbel" w:hAnsi="Corbel"/>
        </w:rPr>
        <w:lastRenderedPageBreak/>
        <w:t>Rapporto di copertura?</w:t>
      </w:r>
    </w:p>
    <w:p w:rsidR="004614A9" w:rsidRDefault="004614A9" w:rsidP="004614A9">
      <w:pPr>
        <w:pStyle w:val="Default"/>
        <w:ind w:left="720"/>
        <w:jc w:val="both"/>
        <w:rPr>
          <w:rFonts w:ascii="Corbel" w:hAnsi="Corbel"/>
          <w:sz w:val="32"/>
          <w:szCs w:val="32"/>
          <w:u w:val="single"/>
        </w:rPr>
      </w:pPr>
      <w:r>
        <w:rPr>
          <w:rFonts w:ascii="Corbel" w:hAnsi="Corbel"/>
          <w:sz w:val="32"/>
          <w:szCs w:val="32"/>
          <w:u w:val="single"/>
        </w:rPr>
        <w:t>Risposta</w:t>
      </w:r>
    </w:p>
    <w:p w:rsidR="00336583" w:rsidRDefault="00D33BAA" w:rsidP="00D33BAA">
      <w:pPr>
        <w:pStyle w:val="Default"/>
        <w:ind w:left="720"/>
        <w:jc w:val="both"/>
        <w:rPr>
          <w:rFonts w:ascii="Corbel" w:hAnsi="Corbel"/>
        </w:rPr>
      </w:pPr>
      <w:bookmarkStart w:id="0" w:name="_GoBack"/>
      <w:bookmarkEnd w:id="0"/>
      <w:r w:rsidRPr="00D33BAA">
        <w:rPr>
          <w:rFonts w:ascii="Corbel" w:hAnsi="Corbel"/>
        </w:rPr>
        <w:t xml:space="preserve">No, il progetto verrà approvato dal Comune quale opera pubblica.   </w:t>
      </w:r>
    </w:p>
    <w:p w:rsidR="00D33BAA" w:rsidRDefault="00D33BAA" w:rsidP="00D33BAA">
      <w:pPr>
        <w:pStyle w:val="Default"/>
        <w:ind w:left="720"/>
        <w:jc w:val="both"/>
        <w:rPr>
          <w:rFonts w:ascii="Corbel" w:hAnsi="Corbel"/>
        </w:rPr>
      </w:pPr>
    </w:p>
    <w:p w:rsidR="00D33BAA" w:rsidRPr="00336583" w:rsidRDefault="00D33BAA" w:rsidP="00D33BAA">
      <w:pPr>
        <w:pStyle w:val="Default"/>
        <w:ind w:left="720"/>
        <w:jc w:val="both"/>
        <w:rPr>
          <w:rFonts w:ascii="Corbel" w:hAnsi="Corbel"/>
        </w:rPr>
      </w:pPr>
    </w:p>
    <w:p w:rsidR="001E05F7" w:rsidRPr="00F57913" w:rsidRDefault="001E05F7" w:rsidP="001E05F7">
      <w:pPr>
        <w:pStyle w:val="Default"/>
        <w:ind w:left="7080"/>
        <w:jc w:val="both"/>
        <w:rPr>
          <w:rFonts w:ascii="Corbel" w:hAnsi="Corbel"/>
          <w:smallCaps/>
          <w:color w:val="auto"/>
        </w:rPr>
      </w:pPr>
      <w:r w:rsidRPr="00F57913">
        <w:rPr>
          <w:rFonts w:ascii="Corbel" w:hAnsi="Corbel"/>
          <w:smallCaps/>
          <w:color w:val="auto"/>
        </w:rPr>
        <w:t>Il Direttore Generale</w:t>
      </w:r>
    </w:p>
    <w:p w:rsidR="001E05F7" w:rsidRDefault="001E05F7" w:rsidP="001E05F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1E05F7" w:rsidRDefault="001E05F7" w:rsidP="001E05F7">
      <w:pPr>
        <w:pStyle w:val="Default"/>
        <w:jc w:val="both"/>
        <w:rPr>
          <w:color w:val="auto"/>
        </w:rPr>
      </w:pPr>
    </w:p>
    <w:p w:rsidR="001E05F7" w:rsidRPr="00F57913" w:rsidRDefault="001E05F7" w:rsidP="001E05F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E05F7" w:rsidRDefault="001E05F7" w:rsidP="001E05F7"/>
    <w:p w:rsidR="001E05F7" w:rsidRDefault="001E05F7" w:rsidP="001E05F7"/>
    <w:p w:rsidR="001E05F7" w:rsidRDefault="001E05F7" w:rsidP="001E05F7"/>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C15" w:rsidRDefault="00000C15">
      <w:pPr>
        <w:spacing w:after="0" w:line="240" w:lineRule="auto"/>
      </w:pPr>
      <w:r>
        <w:separator/>
      </w:r>
    </w:p>
  </w:endnote>
  <w:endnote w:type="continuationSeparator" w:id="0">
    <w:p w:rsidR="00000C15" w:rsidRDefault="00000C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336583">
        <w:pPr>
          <w:pStyle w:val="Pidipagina"/>
          <w:jc w:val="right"/>
        </w:pPr>
        <w:r>
          <w:fldChar w:fldCharType="begin"/>
        </w:r>
        <w:r>
          <w:instrText>PAGE   \* MERGEFORMAT</w:instrText>
        </w:r>
        <w:r>
          <w:fldChar w:fldCharType="separate"/>
        </w:r>
        <w:r w:rsidR="004614A9">
          <w:rPr>
            <w:noProof/>
          </w:rPr>
          <w:t>5</w:t>
        </w:r>
        <w:r>
          <w:fldChar w:fldCharType="end"/>
        </w:r>
      </w:p>
    </w:sdtContent>
  </w:sdt>
  <w:p w:rsidR="003A19A5" w:rsidRDefault="00000C1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C15" w:rsidRDefault="00000C15">
      <w:pPr>
        <w:spacing w:after="0" w:line="240" w:lineRule="auto"/>
      </w:pPr>
      <w:r>
        <w:separator/>
      </w:r>
    </w:p>
  </w:footnote>
  <w:footnote w:type="continuationSeparator" w:id="0">
    <w:p w:rsidR="00000C15" w:rsidRDefault="00000C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336583"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DBC9CBC" wp14:editId="67D59151">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336583"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734B309" wp14:editId="0BC5153F">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36583"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36583"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36583"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000C15"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336583"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2CCD579" wp14:editId="272656A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33658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000C15"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336583"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4D71A64" wp14:editId="4B1C1A0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36583"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36583"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36583"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000C15">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36C0CE48"/>
    <w:lvl w:ilvl="0" w:tplc="3036D14E">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5F7"/>
    <w:rsid w:val="000001AD"/>
    <w:rsid w:val="0000052B"/>
    <w:rsid w:val="00000C15"/>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05F7"/>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3F2"/>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6583"/>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14A9"/>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34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2003"/>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BAA"/>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4A4D"/>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D8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2A"/>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429206-5FC9-46B0-8F1B-5AD042CC8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E05F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1E05F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1E05F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1E05F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E05F7"/>
  </w:style>
  <w:style w:type="paragraph" w:styleId="Pidipagina">
    <w:name w:val="footer"/>
    <w:basedOn w:val="Normale"/>
    <w:link w:val="PidipaginaCarattere"/>
    <w:uiPriority w:val="99"/>
    <w:unhideWhenUsed/>
    <w:rsid w:val="001E05F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E05F7"/>
  </w:style>
  <w:style w:type="paragraph" w:styleId="Testofumetto">
    <w:name w:val="Balloon Text"/>
    <w:basedOn w:val="Normale"/>
    <w:link w:val="TestofumettoCarattere"/>
    <w:uiPriority w:val="99"/>
    <w:semiHidden/>
    <w:unhideWhenUsed/>
    <w:rsid w:val="001E05F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E05F7"/>
    <w:rPr>
      <w:rFonts w:ascii="Tahoma" w:hAnsi="Tahoma" w:cs="Tahoma"/>
      <w:sz w:val="16"/>
      <w:szCs w:val="16"/>
    </w:rPr>
  </w:style>
  <w:style w:type="paragraph" w:customStyle="1" w:styleId="Contenutotabella">
    <w:name w:val="Contenuto tabella"/>
    <w:basedOn w:val="Normale"/>
    <w:rsid w:val="001E05F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336583"/>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1184</Words>
  <Characters>6752</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5</cp:revision>
  <dcterms:created xsi:type="dcterms:W3CDTF">2016-09-22T21:01:00Z</dcterms:created>
  <dcterms:modified xsi:type="dcterms:W3CDTF">2016-09-23T15:37:00Z</dcterms:modified>
</cp:coreProperties>
</file>