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7987" w:rsidRDefault="00AF7987" w:rsidP="00AF7987">
      <w:pPr>
        <w:pStyle w:val="Default"/>
        <w:jc w:val="center"/>
        <w:rPr>
          <w:sz w:val="28"/>
          <w:szCs w:val="28"/>
        </w:rPr>
      </w:pPr>
    </w:p>
    <w:p w:rsidR="00AF7987" w:rsidRDefault="00AF7987" w:rsidP="00AF7987">
      <w:pPr>
        <w:pStyle w:val="Default"/>
        <w:jc w:val="center"/>
        <w:rPr>
          <w:sz w:val="28"/>
          <w:szCs w:val="28"/>
        </w:rPr>
      </w:pPr>
    </w:p>
    <w:p w:rsidR="00AF7987" w:rsidRDefault="00AF7987" w:rsidP="00AF798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4B9A8046" wp14:editId="0137D76C">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AF7987" w:rsidRPr="009B7A2C" w:rsidRDefault="00AF7987" w:rsidP="00AF798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AF7987" w:rsidRDefault="00AF7987" w:rsidP="00AF798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AF7987" w:rsidRDefault="00AF7987" w:rsidP="00AF798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AF7987" w:rsidRPr="009B7A2C" w:rsidRDefault="00AF7987" w:rsidP="00AF798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AF7987" w:rsidRPr="008E71E2" w:rsidRDefault="00AF7987" w:rsidP="00AF798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E25A4A">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sidR="001032B6">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4B9A8046"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AF7987" w:rsidRPr="009B7A2C" w:rsidRDefault="00AF7987" w:rsidP="00AF798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AF7987" w:rsidRDefault="00AF7987" w:rsidP="00AF798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AF7987" w:rsidRDefault="00AF7987" w:rsidP="00AF798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AF7987" w:rsidRPr="009B7A2C" w:rsidRDefault="00AF7987" w:rsidP="00AF798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AF7987" w:rsidRPr="008E71E2" w:rsidRDefault="00AF7987" w:rsidP="00AF798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E25A4A">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sidR="001032B6">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5650037B" wp14:editId="56A256D5">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AF7987" w:rsidRDefault="00AF7987" w:rsidP="00AF7987">
      <w:pPr>
        <w:pStyle w:val="Default"/>
        <w:ind w:left="360"/>
        <w:jc w:val="center"/>
        <w:rPr>
          <w:rFonts w:ascii="Corbel" w:hAnsi="Corbel"/>
          <w:sz w:val="32"/>
          <w:szCs w:val="32"/>
        </w:rPr>
      </w:pPr>
    </w:p>
    <w:p w:rsidR="00AF7987" w:rsidRDefault="00AF7987" w:rsidP="00AF7987">
      <w:pPr>
        <w:pStyle w:val="Default"/>
        <w:ind w:left="360"/>
        <w:jc w:val="center"/>
        <w:rPr>
          <w:rFonts w:ascii="Corbel" w:hAnsi="Corbel"/>
          <w:sz w:val="32"/>
          <w:szCs w:val="32"/>
        </w:rPr>
      </w:pPr>
    </w:p>
    <w:p w:rsidR="00AF7987" w:rsidRDefault="00AF7987" w:rsidP="00AF7987">
      <w:pPr>
        <w:pStyle w:val="Default"/>
        <w:ind w:left="360"/>
        <w:jc w:val="center"/>
        <w:rPr>
          <w:rFonts w:ascii="Corbel" w:hAnsi="Corbel"/>
          <w:sz w:val="32"/>
          <w:szCs w:val="32"/>
        </w:rPr>
      </w:pPr>
    </w:p>
    <w:p w:rsidR="00AF7987" w:rsidRDefault="00AF7987" w:rsidP="00AF7987">
      <w:pPr>
        <w:pStyle w:val="Default"/>
        <w:ind w:left="360"/>
        <w:jc w:val="center"/>
        <w:rPr>
          <w:rFonts w:ascii="Corbel" w:hAnsi="Corbel"/>
          <w:sz w:val="32"/>
          <w:szCs w:val="32"/>
        </w:rPr>
      </w:pPr>
    </w:p>
    <w:p w:rsidR="00AF7987" w:rsidRDefault="00AF7987" w:rsidP="00AF7987">
      <w:pPr>
        <w:pStyle w:val="Default"/>
        <w:ind w:left="360"/>
        <w:jc w:val="center"/>
        <w:rPr>
          <w:rFonts w:ascii="Corbel" w:hAnsi="Corbel"/>
          <w:sz w:val="32"/>
          <w:szCs w:val="32"/>
        </w:rPr>
      </w:pPr>
    </w:p>
    <w:p w:rsidR="00AF7987" w:rsidRDefault="00AF7987" w:rsidP="00AF7987">
      <w:pPr>
        <w:pStyle w:val="Default"/>
        <w:ind w:left="360"/>
        <w:jc w:val="center"/>
        <w:rPr>
          <w:rFonts w:ascii="Corbel" w:hAnsi="Corbel"/>
          <w:sz w:val="32"/>
          <w:szCs w:val="32"/>
        </w:rPr>
      </w:pPr>
    </w:p>
    <w:p w:rsidR="00AF7987" w:rsidRDefault="00AF7987" w:rsidP="00AF7987">
      <w:pPr>
        <w:pStyle w:val="Default"/>
        <w:ind w:left="360"/>
        <w:jc w:val="center"/>
        <w:rPr>
          <w:rFonts w:ascii="Corbel" w:hAnsi="Corbel"/>
          <w:sz w:val="32"/>
          <w:szCs w:val="32"/>
        </w:rPr>
      </w:pPr>
    </w:p>
    <w:p w:rsidR="00AF7987" w:rsidRDefault="00AF7987" w:rsidP="00AF7987">
      <w:pPr>
        <w:pStyle w:val="Default"/>
        <w:ind w:left="360"/>
        <w:jc w:val="center"/>
        <w:rPr>
          <w:rFonts w:ascii="Corbel" w:hAnsi="Corbel"/>
          <w:sz w:val="32"/>
          <w:szCs w:val="32"/>
        </w:rPr>
      </w:pPr>
    </w:p>
    <w:p w:rsidR="00AF7987" w:rsidRDefault="00AF7987" w:rsidP="00AF7987">
      <w:pPr>
        <w:pStyle w:val="Default"/>
        <w:ind w:left="360"/>
        <w:jc w:val="center"/>
        <w:rPr>
          <w:rFonts w:ascii="Corbel" w:hAnsi="Corbel"/>
          <w:sz w:val="32"/>
          <w:szCs w:val="32"/>
        </w:rPr>
      </w:pPr>
    </w:p>
    <w:p w:rsidR="00AF7987" w:rsidRDefault="00AF7987" w:rsidP="00AF798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2CEA03D2" wp14:editId="28A14BFC">
                <wp:simplePos x="0" y="0"/>
                <wp:positionH relativeFrom="column">
                  <wp:posOffset>1546860</wp:posOffset>
                </wp:positionH>
                <wp:positionV relativeFrom="paragraph">
                  <wp:posOffset>20320</wp:posOffset>
                </wp:positionV>
                <wp:extent cx="31718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171825" cy="581025"/>
                        </a:xfrm>
                        <a:prstGeom prst="rect">
                          <a:avLst/>
                        </a:prstGeom>
                        <a:noFill/>
                      </wps:spPr>
                      <wps:txbx>
                        <w:txbxContent>
                          <w:p w:rsidR="00AF7987" w:rsidRPr="00E41C2F" w:rsidRDefault="00AF7987" w:rsidP="00AF798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Montemiletto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2CEA03D2" id="_x0000_s1027" type="#_x0000_t202" style="position:absolute;left:0;text-align:left;margin-left:121.8pt;margin-top:1.6pt;width:249.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" filled="f" stroked="f">
                <v:textbox>
                  <w:txbxContent>
                    <w:p w:rsidR="00AF7987" w:rsidRPr="00E41C2F" w:rsidRDefault="00AF7987" w:rsidP="00AF798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Montemiletto</w:t>
                      </w:r>
                    </w:p>
                  </w:txbxContent>
                </v:textbox>
              </v:shape>
            </w:pict>
          </mc:Fallback>
        </mc:AlternateContent>
      </w:r>
      <w:r>
        <w:rPr>
          <w:noProof/>
          <w:lang w:eastAsia="it-IT"/>
        </w:rPr>
        <w:drawing>
          <wp:inline distT="0" distB="0" distL="0" distR="0" wp14:anchorId="4EECBAF8" wp14:editId="6ACD8D50">
            <wp:extent cx="341947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23988" cy="600867"/>
                    </a:xfrm>
                    <a:prstGeom prst="rect">
                      <a:avLst/>
                    </a:prstGeom>
                    <a:noFill/>
                    <a:extLst/>
                  </pic:spPr>
                </pic:pic>
              </a:graphicData>
            </a:graphic>
          </wp:inline>
        </w:drawing>
      </w:r>
    </w:p>
    <w:p w:rsidR="00AF7987" w:rsidRDefault="00AF7987" w:rsidP="00AF7987">
      <w:pPr>
        <w:pStyle w:val="Default"/>
        <w:ind w:left="360"/>
        <w:jc w:val="center"/>
        <w:rPr>
          <w:rFonts w:ascii="Corbel" w:hAnsi="Corbel"/>
          <w:sz w:val="32"/>
          <w:szCs w:val="32"/>
        </w:rPr>
      </w:pPr>
    </w:p>
    <w:p w:rsidR="00AF7987" w:rsidRDefault="00AF7987" w:rsidP="00E25A4A">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25A4A" w:rsidRPr="00E25A4A" w:rsidRDefault="00E25A4A" w:rsidP="00E25A4A">
      <w:pPr>
        <w:pStyle w:val="Default"/>
        <w:ind w:left="720"/>
        <w:jc w:val="both"/>
        <w:rPr>
          <w:rFonts w:ascii="Corbel" w:hAnsi="Corbel"/>
        </w:rPr>
      </w:pPr>
      <w:r w:rsidRPr="00E25A4A">
        <w:rPr>
          <w:rFonts w:ascii="Corbel" w:hAnsi="Corbel"/>
        </w:rPr>
        <w:t>In merito al lotto edificabile per la realizzazione dell’Istituto comprensivo, pongo i seguenti quesiti:</w:t>
      </w:r>
    </w:p>
    <w:p w:rsidR="00E25A4A" w:rsidRPr="00E25A4A" w:rsidRDefault="00E25A4A" w:rsidP="00E25A4A">
      <w:pPr>
        <w:pStyle w:val="Default"/>
        <w:ind w:left="720"/>
        <w:jc w:val="both"/>
        <w:rPr>
          <w:rFonts w:ascii="Corbel" w:hAnsi="Corbel"/>
        </w:rPr>
      </w:pPr>
      <w:r w:rsidRPr="00E25A4A">
        <w:rPr>
          <w:rFonts w:ascii="Corbel" w:hAnsi="Corbel"/>
        </w:rPr>
        <w:t>- il lotto include anche l’area a est del campo sportivo? Quest’ultima risulta sistemata con parcheggi fuori terra e a verde. È possibile pensare ad una sua trasformazione e in che termini?</w:t>
      </w:r>
    </w:p>
    <w:p w:rsidR="00E25A4A" w:rsidRPr="00E25A4A" w:rsidRDefault="00E25A4A" w:rsidP="00E25A4A">
      <w:pPr>
        <w:pStyle w:val="Default"/>
        <w:ind w:left="720"/>
        <w:jc w:val="both"/>
        <w:rPr>
          <w:rFonts w:ascii="Corbel" w:hAnsi="Corbel"/>
        </w:rPr>
      </w:pPr>
      <w:r w:rsidRPr="00E25A4A">
        <w:rPr>
          <w:rFonts w:ascii="Corbel" w:hAnsi="Corbel"/>
        </w:rPr>
        <w:t>- chiarimenti sull’esatta collocazione della nuova palestra, sulle caratteristiche volumetriche e sui prospetti, al fine di armonizzare i diversi corpi di fabbrica;</w:t>
      </w:r>
    </w:p>
    <w:p w:rsidR="00E25A4A" w:rsidRPr="00E25A4A" w:rsidRDefault="00E25A4A" w:rsidP="00E25A4A">
      <w:pPr>
        <w:pStyle w:val="Default"/>
        <w:ind w:left="720"/>
        <w:jc w:val="both"/>
        <w:rPr>
          <w:rFonts w:ascii="Corbel" w:hAnsi="Corbel"/>
        </w:rPr>
      </w:pPr>
      <w:r w:rsidRPr="00E25A4A">
        <w:rPr>
          <w:rFonts w:ascii="Corbel" w:hAnsi="Corbel"/>
        </w:rPr>
        <w:t>- chiarimenti sull'esatta posizione del campo sportivo, che risulta, per le sue dimensioni, vincolante per lo sviluppo dell’idea progettuale;</w:t>
      </w:r>
    </w:p>
    <w:p w:rsidR="00E25A4A" w:rsidRPr="00E25A4A" w:rsidRDefault="00E25A4A" w:rsidP="00E25A4A">
      <w:pPr>
        <w:pStyle w:val="Default"/>
        <w:ind w:left="720"/>
        <w:jc w:val="both"/>
        <w:rPr>
          <w:rFonts w:ascii="Corbel" w:hAnsi="Corbel"/>
        </w:rPr>
      </w:pPr>
      <w:r w:rsidRPr="00E25A4A">
        <w:rPr>
          <w:rFonts w:ascii="Corbel" w:hAnsi="Corbel"/>
        </w:rPr>
        <w:t xml:space="preserve">- è possibile avere un file </w:t>
      </w:r>
      <w:proofErr w:type="spellStart"/>
      <w:r w:rsidRPr="00E25A4A">
        <w:rPr>
          <w:rFonts w:ascii="Corbel" w:hAnsi="Corbel"/>
        </w:rPr>
        <w:t>dwg</w:t>
      </w:r>
      <w:proofErr w:type="spellEnd"/>
      <w:r w:rsidRPr="00E25A4A">
        <w:rPr>
          <w:rFonts w:ascii="Corbel" w:hAnsi="Corbel"/>
        </w:rPr>
        <w:t xml:space="preserve"> con gli esatti limiti del lotto?</w:t>
      </w:r>
    </w:p>
    <w:p w:rsidR="00E25A4A" w:rsidRPr="00E25A4A" w:rsidRDefault="00E25A4A" w:rsidP="00E25A4A">
      <w:pPr>
        <w:pStyle w:val="Default"/>
        <w:ind w:left="720"/>
        <w:jc w:val="both"/>
        <w:rPr>
          <w:rFonts w:ascii="Corbel" w:hAnsi="Corbel"/>
        </w:rPr>
      </w:pPr>
      <w:r w:rsidRPr="00E25A4A">
        <w:rPr>
          <w:rFonts w:ascii="Corbel" w:hAnsi="Corbel"/>
        </w:rPr>
        <w:t>In merito alla possibilità di partecipare come RTP, il raggruppamento deve essere già costituito o è sufficiente dichiarare di essere un costituendo Raggruppamento Temporaneo, impegnandosi, in caso di vincita, a costituire l’associazione e conferire mandato speciale irrevocabile la mandatario, che, in ogni caso, sarà già noto alla consegna degli elaborati di progetto?</w:t>
      </w:r>
    </w:p>
    <w:p w:rsidR="00E25A4A" w:rsidRPr="00E25A4A" w:rsidRDefault="00E25A4A" w:rsidP="00E25A4A">
      <w:pPr>
        <w:pStyle w:val="Default"/>
        <w:ind w:left="720"/>
        <w:jc w:val="both"/>
        <w:rPr>
          <w:rFonts w:ascii="Corbel" w:hAnsi="Corbel"/>
          <w:sz w:val="32"/>
          <w:szCs w:val="32"/>
          <w:u w:val="single"/>
        </w:rPr>
      </w:pPr>
      <w:r w:rsidRPr="00E25A4A">
        <w:rPr>
          <w:rFonts w:ascii="Corbel" w:hAnsi="Corbel"/>
          <w:sz w:val="32"/>
          <w:szCs w:val="32"/>
          <w:u w:val="single"/>
        </w:rPr>
        <w:t>Risposta</w:t>
      </w:r>
    </w:p>
    <w:p w:rsidR="00E25A4A" w:rsidRPr="00E25A4A" w:rsidRDefault="00E25A4A" w:rsidP="00E25A4A">
      <w:pPr>
        <w:pStyle w:val="Default"/>
        <w:ind w:left="720"/>
        <w:jc w:val="both"/>
        <w:rPr>
          <w:rFonts w:ascii="Corbel" w:hAnsi="Corbel"/>
        </w:rPr>
      </w:pPr>
      <w:r w:rsidRPr="00E25A4A">
        <w:rPr>
          <w:rFonts w:ascii="Corbel" w:hAnsi="Corbel"/>
        </w:rPr>
        <w:t xml:space="preserve">La superficie totale destinata a campus scolastico è di 27277 mq. In questa sono comprese: l’area evidenziata nell’allegato 3, l’attuale campo sportivo e l’area residuale ad esso adiacente (area ad est). Il Comune in forza di sue programmazioni per l’ottimizzazione dei servizi relativi alla futura scuola innovativa per la razionalizzazione degli spazi e degli impianti già esistenti e della gestione degli stessi crede opportuno che il fulcro del nuovo intervento ovvero la richiesta del quadro </w:t>
      </w:r>
      <w:proofErr w:type="spellStart"/>
      <w:r w:rsidRPr="00E25A4A">
        <w:rPr>
          <w:rFonts w:ascii="Corbel" w:hAnsi="Corbel"/>
        </w:rPr>
        <w:t>esigenziale</w:t>
      </w:r>
      <w:proofErr w:type="spellEnd"/>
      <w:r w:rsidRPr="00E25A4A">
        <w:rPr>
          <w:rFonts w:ascii="Corbel" w:hAnsi="Corbel"/>
        </w:rPr>
        <w:t xml:space="preserve"> per la scuola innovativa stimata di mq 3145 si realizzi nell’area individuata nell’allegato 3. Tale area è di circa 8000 mq al lordo della </w:t>
      </w:r>
      <w:proofErr w:type="spellStart"/>
      <w:r w:rsidRPr="00E25A4A">
        <w:rPr>
          <w:rFonts w:ascii="Corbel" w:hAnsi="Corbel"/>
        </w:rPr>
        <w:t>costruenda</w:t>
      </w:r>
      <w:proofErr w:type="spellEnd"/>
      <w:r w:rsidRPr="00E25A4A">
        <w:rPr>
          <w:rFonts w:ascii="Corbel" w:hAnsi="Corbel"/>
        </w:rPr>
        <w:t xml:space="preserve"> palestra comunale la cui superficie coperta è pari a circa 754 mq e il cui progetto è pubblicato sulla home page del sito del comune di Montemiletto.</w:t>
      </w:r>
    </w:p>
    <w:p w:rsidR="008E453C" w:rsidRDefault="008E453C" w:rsidP="00901DCD">
      <w:pPr>
        <w:pStyle w:val="Default"/>
        <w:ind w:left="720"/>
        <w:jc w:val="both"/>
        <w:rPr>
          <w:rFonts w:ascii="Corbel" w:hAnsi="Corbel"/>
        </w:rPr>
      </w:pPr>
    </w:p>
    <w:p w:rsidR="008E453C" w:rsidRDefault="008E453C" w:rsidP="00901DCD">
      <w:pPr>
        <w:pStyle w:val="Default"/>
        <w:ind w:left="720"/>
        <w:jc w:val="both"/>
        <w:rPr>
          <w:rFonts w:ascii="Corbel" w:hAnsi="Corbel"/>
        </w:rPr>
      </w:pPr>
    </w:p>
    <w:p w:rsidR="00753110" w:rsidRPr="00753110" w:rsidRDefault="00753110" w:rsidP="00753110">
      <w:pPr>
        <w:pStyle w:val="Default"/>
        <w:numPr>
          <w:ilvl w:val="0"/>
          <w:numId w:val="2"/>
        </w:numPr>
        <w:jc w:val="both"/>
        <w:rPr>
          <w:rFonts w:ascii="Corbel" w:hAnsi="Corbel"/>
          <w:sz w:val="32"/>
          <w:szCs w:val="32"/>
          <w:u w:val="single"/>
        </w:rPr>
      </w:pPr>
      <w:r>
        <w:rPr>
          <w:rFonts w:ascii="Corbel" w:hAnsi="Corbel"/>
          <w:sz w:val="32"/>
          <w:szCs w:val="32"/>
          <w:u w:val="single"/>
        </w:rPr>
        <w:lastRenderedPageBreak/>
        <w:t>Quesito</w:t>
      </w:r>
    </w:p>
    <w:p w:rsidR="00753110" w:rsidRPr="00753110" w:rsidRDefault="00753110" w:rsidP="00753110">
      <w:pPr>
        <w:pStyle w:val="Default"/>
        <w:ind w:left="720"/>
        <w:jc w:val="both"/>
        <w:rPr>
          <w:rFonts w:ascii="Corbel" w:hAnsi="Corbel"/>
        </w:rPr>
      </w:pPr>
      <w:r w:rsidRPr="00753110">
        <w:rPr>
          <w:rFonts w:ascii="Corbel" w:hAnsi="Corbel"/>
        </w:rPr>
        <w:t>1) NELLA DOCUMENTAZIONE FORNITA SONO INDIVIDUATI I CONFINI DEL LOTTO INTERNO - 27.000MQ- COMPRENSIVI ANCHE DELL'AREA DEL CAMPO DI CALCIO E DELLE ALTRE PARTICELLE (TAV.4BIS-ESTRATTO MAPPA CATASTALE.PDF, TAV.5BIS, ESTRATTO PLANIMETRICO) E DEL LOTTO DI SOLA PERTINENZA DELLA NUOVA SCUOLA (TAV.MONTEMILETTO.3AEREOFOTOGRAMMETRIA)</w:t>
      </w:r>
    </w:p>
    <w:p w:rsidR="00753110" w:rsidRPr="00753110" w:rsidRDefault="00753110" w:rsidP="00753110">
      <w:pPr>
        <w:pStyle w:val="Default"/>
        <w:ind w:left="720"/>
        <w:jc w:val="both"/>
        <w:rPr>
          <w:rFonts w:ascii="Corbel" w:hAnsi="Corbel"/>
        </w:rPr>
      </w:pPr>
      <w:r w:rsidRPr="00753110">
        <w:rPr>
          <w:rFonts w:ascii="Corbel" w:hAnsi="Corbel"/>
        </w:rPr>
        <w:t xml:space="preserve">D. L'IDEA PROGETTO DOVRA' ESSERE ESTESA ALL'INTERO </w:t>
      </w:r>
      <w:proofErr w:type="gramStart"/>
      <w:r w:rsidRPr="00753110">
        <w:rPr>
          <w:rFonts w:ascii="Corbel" w:hAnsi="Corbel"/>
        </w:rPr>
        <w:t>LOTTO?IN</w:t>
      </w:r>
      <w:proofErr w:type="gramEnd"/>
      <w:r w:rsidRPr="00753110">
        <w:rPr>
          <w:rFonts w:ascii="Corbel" w:hAnsi="Corbel"/>
        </w:rPr>
        <w:t xml:space="preserve"> QUESTO CASO IL Q.E.POTRA' ESSERE SUDDIVISO PER LOTTI PERITNENZIALI (SCUOLA, AREA CAMPO DI CALCIO E AREA LOTTI CONFINANTI)?</w:t>
      </w:r>
    </w:p>
    <w:p w:rsidR="00753110" w:rsidRPr="00753110" w:rsidRDefault="00753110" w:rsidP="00753110">
      <w:pPr>
        <w:pStyle w:val="Default"/>
        <w:ind w:left="720"/>
        <w:jc w:val="both"/>
        <w:rPr>
          <w:rFonts w:ascii="Corbel" w:hAnsi="Corbel"/>
        </w:rPr>
      </w:pPr>
      <w:r w:rsidRPr="00753110">
        <w:rPr>
          <w:rFonts w:ascii="Corbel" w:hAnsi="Corbel"/>
        </w:rPr>
        <w:t>2) FERMO RESTANTE LA POSSIBILITA' DI PREVEDERE UNA PICCOLA AREA DI PARCHEGGIO DELLA SCUOLA ALL'INTERNO DEL LOTTO DI STRETTA PERTINENZA,</w:t>
      </w:r>
    </w:p>
    <w:p w:rsidR="00753110" w:rsidRPr="00753110" w:rsidRDefault="00753110" w:rsidP="00753110">
      <w:pPr>
        <w:pStyle w:val="Default"/>
        <w:ind w:left="720"/>
        <w:jc w:val="both"/>
        <w:rPr>
          <w:rFonts w:ascii="Corbel" w:hAnsi="Corbel"/>
        </w:rPr>
      </w:pPr>
      <w:r w:rsidRPr="00753110">
        <w:rPr>
          <w:rFonts w:ascii="Corbel" w:hAnsi="Corbel"/>
        </w:rPr>
        <w:t xml:space="preserve">D. E' POSSIBILE PREVEDERE IL PARCHEGGIO DI PERTINENZA DELLA SCUOLA NELL'AREA </w:t>
      </w:r>
      <w:proofErr w:type="gramStart"/>
      <w:r w:rsidRPr="00753110">
        <w:rPr>
          <w:rFonts w:ascii="Corbel" w:hAnsi="Corbel"/>
        </w:rPr>
        <w:t>ADIACENTE ?</w:t>
      </w:r>
      <w:proofErr w:type="gramEnd"/>
      <w:r w:rsidRPr="00753110">
        <w:rPr>
          <w:rFonts w:ascii="Corbel" w:hAnsi="Corbel"/>
        </w:rPr>
        <w:t xml:space="preserve"> (PARTICELLE 1138-826-829)</w:t>
      </w:r>
    </w:p>
    <w:p w:rsidR="00753110" w:rsidRPr="00753110" w:rsidRDefault="00753110" w:rsidP="00753110">
      <w:pPr>
        <w:pStyle w:val="Default"/>
        <w:ind w:left="720"/>
        <w:jc w:val="both"/>
        <w:rPr>
          <w:rFonts w:ascii="Corbel" w:hAnsi="Corbel"/>
        </w:rPr>
      </w:pPr>
      <w:r w:rsidRPr="00753110">
        <w:rPr>
          <w:rFonts w:ascii="Corbel" w:hAnsi="Corbel"/>
        </w:rPr>
        <w:t>3) DAL REGOLAMENTO EDILIZIO NON SI EVINCE L'ALTEZZA MASSIMA FUORI TERRA.</w:t>
      </w:r>
    </w:p>
    <w:p w:rsidR="00753110" w:rsidRPr="00753110" w:rsidRDefault="00753110" w:rsidP="00753110">
      <w:pPr>
        <w:pStyle w:val="Default"/>
        <w:ind w:left="720"/>
        <w:jc w:val="both"/>
        <w:rPr>
          <w:rFonts w:ascii="Corbel" w:hAnsi="Corbel"/>
        </w:rPr>
      </w:pPr>
      <w:r w:rsidRPr="00753110">
        <w:rPr>
          <w:rFonts w:ascii="Corbel" w:hAnsi="Corbel"/>
        </w:rPr>
        <w:t>D. C'E' UN VINCOLO DI ALTEZZA PER LA SCUOLA?</w:t>
      </w:r>
    </w:p>
    <w:p w:rsidR="00753110" w:rsidRPr="00753110" w:rsidRDefault="00753110" w:rsidP="00753110">
      <w:pPr>
        <w:pStyle w:val="Default"/>
        <w:ind w:left="720"/>
        <w:jc w:val="both"/>
        <w:rPr>
          <w:rFonts w:ascii="Corbel" w:hAnsi="Corbel"/>
          <w:sz w:val="32"/>
          <w:szCs w:val="32"/>
          <w:u w:val="single"/>
        </w:rPr>
      </w:pPr>
      <w:r w:rsidRPr="00753110">
        <w:rPr>
          <w:rFonts w:ascii="Corbel" w:hAnsi="Corbel"/>
          <w:sz w:val="32"/>
          <w:szCs w:val="32"/>
          <w:u w:val="single"/>
        </w:rPr>
        <w:t>Risposta</w:t>
      </w:r>
    </w:p>
    <w:p w:rsidR="00753110" w:rsidRDefault="00753110" w:rsidP="00753110">
      <w:pPr>
        <w:pStyle w:val="Default"/>
        <w:ind w:left="720"/>
        <w:jc w:val="both"/>
        <w:rPr>
          <w:rFonts w:ascii="Corbel" w:hAnsi="Corbel"/>
        </w:rPr>
      </w:pPr>
      <w:r w:rsidRPr="00753110">
        <w:rPr>
          <w:rFonts w:ascii="Corbel" w:hAnsi="Corbel"/>
        </w:rPr>
        <w:t xml:space="preserve">Per quanto riguarda il campo sportivo risulta una struttura già esistente funzionante recentemente migliorata quindi non trasformabile se non per interventi molto minimi. Chiaramente tale campo sarà messo a disposizione delle attività di </w:t>
      </w:r>
      <w:proofErr w:type="spellStart"/>
      <w:r w:rsidRPr="00753110">
        <w:rPr>
          <w:rFonts w:ascii="Corbel" w:hAnsi="Corbel"/>
        </w:rPr>
        <w:t>Civic</w:t>
      </w:r>
      <w:proofErr w:type="spellEnd"/>
      <w:r w:rsidRPr="00753110">
        <w:rPr>
          <w:rFonts w:ascii="Corbel" w:hAnsi="Corbel"/>
        </w:rPr>
        <w:t xml:space="preserve"> center in progetto a cui si auspica sia reso organico preservando comunque la sua possibilità di un uso autonomo. Per quanto riguarda le altre richieste tutti gli aspetti sono regolamentati dal DM 18 dicembre 1975 cui si rinvia rientrando il resto nella libera valutazione del singolo concorrente.</w:t>
      </w:r>
    </w:p>
    <w:p w:rsidR="007F5DEE" w:rsidRDefault="007F5DEE" w:rsidP="00753110">
      <w:pPr>
        <w:pStyle w:val="Default"/>
        <w:ind w:left="720"/>
        <w:jc w:val="both"/>
        <w:rPr>
          <w:rFonts w:ascii="Corbel" w:hAnsi="Corbel"/>
        </w:rPr>
      </w:pPr>
    </w:p>
    <w:p w:rsidR="007F5DEE" w:rsidRPr="00753110" w:rsidRDefault="007F5DEE" w:rsidP="007F5DE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F5DEE" w:rsidRPr="007F5DEE" w:rsidRDefault="007F5DEE" w:rsidP="007F5DEE">
      <w:pPr>
        <w:pStyle w:val="Default"/>
        <w:ind w:left="720"/>
        <w:jc w:val="both"/>
        <w:rPr>
          <w:rFonts w:ascii="Corbel" w:hAnsi="Corbel"/>
        </w:rPr>
      </w:pPr>
      <w:r w:rsidRPr="007F5DEE">
        <w:rPr>
          <w:rFonts w:ascii="Corbel" w:hAnsi="Corbel"/>
        </w:rPr>
        <w:t>Poiché nell’area di intervento è in fase di costruzione una nuova palestra, si chiede di mettere a disposizione i grafici progettuali ed i dati dimensionali di tale manufatto, in uno alla planimetria degli accessi. Tali documenti non si rinvengono tra quelli messi a disposizione sul sito dal Comune. Ciò al fine di garantire la par condicio tra tutti i concorrenti.</w:t>
      </w:r>
    </w:p>
    <w:p w:rsidR="007F5DEE" w:rsidRPr="00753110" w:rsidRDefault="007F5DEE" w:rsidP="007F5DEE">
      <w:pPr>
        <w:pStyle w:val="Default"/>
        <w:ind w:left="720"/>
        <w:jc w:val="both"/>
        <w:rPr>
          <w:rFonts w:ascii="Corbel" w:hAnsi="Corbel"/>
          <w:sz w:val="32"/>
          <w:szCs w:val="32"/>
          <w:u w:val="single"/>
        </w:rPr>
      </w:pPr>
      <w:r w:rsidRPr="00753110">
        <w:rPr>
          <w:rFonts w:ascii="Corbel" w:hAnsi="Corbel"/>
          <w:sz w:val="32"/>
          <w:szCs w:val="32"/>
          <w:u w:val="single"/>
        </w:rPr>
        <w:t>Risposta</w:t>
      </w:r>
    </w:p>
    <w:p w:rsidR="007F5DEE" w:rsidRDefault="007F5DEE" w:rsidP="007F5DEE">
      <w:pPr>
        <w:pStyle w:val="Default"/>
        <w:ind w:left="720"/>
        <w:jc w:val="both"/>
        <w:rPr>
          <w:rFonts w:ascii="Corbel" w:hAnsi="Corbel"/>
        </w:rPr>
      </w:pPr>
      <w:r w:rsidRPr="007F5DEE">
        <w:rPr>
          <w:rFonts w:ascii="Corbel" w:hAnsi="Corbel"/>
        </w:rPr>
        <w:t xml:space="preserve">Questo </w:t>
      </w:r>
      <w:proofErr w:type="gramStart"/>
      <w:r w:rsidRPr="007F5DEE">
        <w:rPr>
          <w:rFonts w:ascii="Corbel" w:hAnsi="Corbel"/>
        </w:rPr>
        <w:t>Ente  ha</w:t>
      </w:r>
      <w:proofErr w:type="gramEnd"/>
      <w:r w:rsidRPr="007F5DEE">
        <w:rPr>
          <w:rFonts w:ascii="Corbel" w:hAnsi="Corbel"/>
        </w:rPr>
        <w:t xml:space="preserve"> già espresso, da tempo, supporto ai progettisti specificando ampiamente che la Palestra è struttura già esistente, ora in fase di ristrutturazione /adeguamento sismico </w:t>
      </w:r>
      <w:r w:rsidRPr="007F5DEE">
        <w:rPr>
          <w:rFonts w:ascii="Corbel" w:hAnsi="Corbel"/>
        </w:rPr>
        <w:lastRenderedPageBreak/>
        <w:t>e definendola, nella sua completezza, attraverso la pubblicazione degli elaborati di progetto sul sito del Comune.</w:t>
      </w:r>
    </w:p>
    <w:p w:rsidR="007F5DEE" w:rsidRDefault="007F5DEE" w:rsidP="007F5DEE">
      <w:pPr>
        <w:pStyle w:val="Default"/>
        <w:ind w:left="720"/>
        <w:jc w:val="both"/>
        <w:rPr>
          <w:rFonts w:ascii="Corbel" w:hAnsi="Corbel"/>
        </w:rPr>
      </w:pPr>
    </w:p>
    <w:p w:rsidR="007F5DEE" w:rsidRPr="00753110" w:rsidRDefault="007F5DEE" w:rsidP="007F5DE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F5DEE" w:rsidRPr="007F5DEE" w:rsidRDefault="007F5DEE" w:rsidP="007F5DEE">
      <w:pPr>
        <w:pStyle w:val="Default"/>
        <w:ind w:left="720"/>
        <w:jc w:val="both"/>
        <w:rPr>
          <w:rFonts w:ascii="Corbel" w:hAnsi="Corbel"/>
        </w:rPr>
      </w:pPr>
      <w:r w:rsidRPr="007F5DEE">
        <w:rPr>
          <w:rFonts w:ascii="Corbel" w:hAnsi="Corbel"/>
        </w:rPr>
        <w:t>Che tipo di rivestimento è previsto per la palestra in fase di costruzione?</w:t>
      </w:r>
    </w:p>
    <w:p w:rsidR="007F5DEE" w:rsidRPr="00753110" w:rsidRDefault="007F5DEE" w:rsidP="007F5DEE">
      <w:pPr>
        <w:pStyle w:val="Default"/>
        <w:ind w:left="720"/>
        <w:jc w:val="both"/>
        <w:rPr>
          <w:rFonts w:ascii="Corbel" w:hAnsi="Corbel"/>
          <w:sz w:val="32"/>
          <w:szCs w:val="32"/>
          <w:u w:val="single"/>
        </w:rPr>
      </w:pPr>
      <w:r w:rsidRPr="00753110">
        <w:rPr>
          <w:rFonts w:ascii="Corbel" w:hAnsi="Corbel"/>
          <w:sz w:val="32"/>
          <w:szCs w:val="32"/>
          <w:u w:val="single"/>
        </w:rPr>
        <w:t>Risposta</w:t>
      </w:r>
    </w:p>
    <w:p w:rsidR="007F5DEE" w:rsidRPr="00753110" w:rsidRDefault="007F5DEE" w:rsidP="007F5DEE">
      <w:pPr>
        <w:pStyle w:val="Default"/>
        <w:ind w:left="720"/>
        <w:jc w:val="both"/>
        <w:rPr>
          <w:rFonts w:ascii="Corbel" w:hAnsi="Corbel"/>
        </w:rPr>
      </w:pPr>
      <w:bookmarkStart w:id="0" w:name="_GoBack"/>
      <w:bookmarkEnd w:id="0"/>
      <w:r w:rsidRPr="007F5DEE">
        <w:rPr>
          <w:rFonts w:ascii="Corbel" w:hAnsi="Corbel"/>
        </w:rPr>
        <w:t>Il rivestimento previsto per la palestra in ristrutturazione è intonaco civile con intonaco termoisolante e pitturazione.</w:t>
      </w:r>
    </w:p>
    <w:p w:rsidR="00E25A4A" w:rsidRDefault="00E25A4A" w:rsidP="00901DCD">
      <w:pPr>
        <w:pStyle w:val="Default"/>
        <w:ind w:left="720"/>
        <w:jc w:val="both"/>
        <w:rPr>
          <w:rFonts w:ascii="Corbel" w:hAnsi="Corbel"/>
        </w:rPr>
      </w:pPr>
    </w:p>
    <w:p w:rsidR="00F30AB1" w:rsidRDefault="00F30AB1" w:rsidP="00AF7987">
      <w:pPr>
        <w:pStyle w:val="Default"/>
        <w:ind w:left="720"/>
        <w:jc w:val="both"/>
        <w:rPr>
          <w:rFonts w:ascii="Corbel" w:hAnsi="Corbel"/>
        </w:rPr>
      </w:pPr>
    </w:p>
    <w:p w:rsidR="00F30AB1" w:rsidRDefault="00F30AB1" w:rsidP="00AF7987">
      <w:pPr>
        <w:pStyle w:val="Default"/>
        <w:ind w:left="720"/>
        <w:jc w:val="both"/>
        <w:rPr>
          <w:rFonts w:ascii="Corbel" w:hAnsi="Corbel"/>
        </w:rPr>
      </w:pPr>
    </w:p>
    <w:p w:rsidR="00AF7987" w:rsidRDefault="00AF7987" w:rsidP="00901DCD">
      <w:pPr>
        <w:pStyle w:val="Default"/>
        <w:jc w:val="both"/>
        <w:rPr>
          <w:rFonts w:ascii="Corbel" w:hAnsi="Corbel"/>
          <w:sz w:val="32"/>
          <w:szCs w:val="32"/>
          <w:u w:val="single"/>
        </w:rPr>
      </w:pPr>
    </w:p>
    <w:p w:rsidR="00AF7987" w:rsidRPr="00F57913" w:rsidRDefault="00AF7987" w:rsidP="00AF7987">
      <w:pPr>
        <w:pStyle w:val="Default"/>
        <w:ind w:left="7080"/>
        <w:jc w:val="both"/>
        <w:rPr>
          <w:rFonts w:ascii="Corbel" w:hAnsi="Corbel"/>
          <w:smallCaps/>
          <w:color w:val="auto"/>
        </w:rPr>
      </w:pPr>
      <w:r w:rsidRPr="00F57913">
        <w:rPr>
          <w:rFonts w:ascii="Corbel" w:hAnsi="Corbel"/>
          <w:smallCaps/>
          <w:color w:val="auto"/>
        </w:rPr>
        <w:t>Il Direttore Generale</w:t>
      </w:r>
    </w:p>
    <w:p w:rsidR="00AF7987" w:rsidRDefault="00AF7987" w:rsidP="00AF798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AF7987" w:rsidRDefault="00AF7987" w:rsidP="00AF7987">
      <w:pPr>
        <w:pStyle w:val="Default"/>
        <w:jc w:val="both"/>
        <w:rPr>
          <w:color w:val="auto"/>
        </w:rPr>
      </w:pPr>
    </w:p>
    <w:p w:rsidR="00AF7987" w:rsidRPr="00F57913" w:rsidRDefault="00AF7987" w:rsidP="00AF7987">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36BE" w:rsidRDefault="00EE36BE">
      <w:pPr>
        <w:spacing w:after="0" w:line="240" w:lineRule="auto"/>
      </w:pPr>
      <w:r>
        <w:separator/>
      </w:r>
    </w:p>
  </w:endnote>
  <w:endnote w:type="continuationSeparator" w:id="0">
    <w:p w:rsidR="00EE36BE" w:rsidRDefault="00EE36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AF7987">
        <w:pPr>
          <w:pStyle w:val="Pidipagina"/>
          <w:jc w:val="right"/>
        </w:pPr>
        <w:r>
          <w:fldChar w:fldCharType="begin"/>
        </w:r>
        <w:r>
          <w:instrText>PAGE   \* MERGEFORMAT</w:instrText>
        </w:r>
        <w:r>
          <w:fldChar w:fldCharType="separate"/>
        </w:r>
        <w:r w:rsidR="007F5DEE">
          <w:rPr>
            <w:noProof/>
          </w:rPr>
          <w:t>4</w:t>
        </w:r>
        <w:r>
          <w:fldChar w:fldCharType="end"/>
        </w:r>
      </w:p>
    </w:sdtContent>
  </w:sdt>
  <w:p w:rsidR="003A19A5" w:rsidRDefault="00EE36BE">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36BE" w:rsidRDefault="00EE36BE">
      <w:pPr>
        <w:spacing w:after="0" w:line="240" w:lineRule="auto"/>
      </w:pPr>
      <w:r>
        <w:separator/>
      </w:r>
    </w:p>
  </w:footnote>
  <w:footnote w:type="continuationSeparator" w:id="0">
    <w:p w:rsidR="00EE36BE" w:rsidRDefault="00EE36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AF798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143AE4B7" wp14:editId="326500B2">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AF798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7D879B0" wp14:editId="76C14AA6">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AF798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AF798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AF798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EE36BE"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AF798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059A9DA" wp14:editId="3AD61172">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AF798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EE36BE"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AF798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16828FE" wp14:editId="53F9654D">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AF798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AF798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AF798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EE36BE">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07338C0"/>
    <w:multiLevelType w:val="hybridMultilevel"/>
    <w:tmpl w:val="218C4888"/>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73F84A3C"/>
    <w:multiLevelType w:val="hybridMultilevel"/>
    <w:tmpl w:val="BE7C43EC"/>
    <w:lvl w:ilvl="0" w:tplc="BE900DDC">
      <w:start w:val="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987"/>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2B6"/>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187C"/>
    <w:rsid w:val="001B250B"/>
    <w:rsid w:val="001B266D"/>
    <w:rsid w:val="001B28CB"/>
    <w:rsid w:val="001B293C"/>
    <w:rsid w:val="001B2B38"/>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08A"/>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C79E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110"/>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5DEE"/>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453C"/>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DCD"/>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1B9"/>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0A3"/>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987"/>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EA2"/>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3E27"/>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5A4A"/>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36BE"/>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0AB1"/>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EBC82A-1883-47EE-936B-9B138CA8A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F798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AF798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AF798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AF798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F7987"/>
  </w:style>
  <w:style w:type="paragraph" w:styleId="Pidipagina">
    <w:name w:val="footer"/>
    <w:basedOn w:val="Normale"/>
    <w:link w:val="PidipaginaCarattere"/>
    <w:uiPriority w:val="99"/>
    <w:unhideWhenUsed/>
    <w:rsid w:val="00AF798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F7987"/>
  </w:style>
  <w:style w:type="paragraph" w:styleId="Testofumetto">
    <w:name w:val="Balloon Text"/>
    <w:basedOn w:val="Normale"/>
    <w:link w:val="TestofumettoCarattere"/>
    <w:uiPriority w:val="99"/>
    <w:semiHidden/>
    <w:unhideWhenUsed/>
    <w:rsid w:val="00AF798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F7987"/>
    <w:rPr>
      <w:rFonts w:ascii="Tahoma" w:hAnsi="Tahoma" w:cs="Tahoma"/>
      <w:sz w:val="16"/>
      <w:szCs w:val="16"/>
    </w:rPr>
  </w:style>
  <w:style w:type="paragraph" w:customStyle="1" w:styleId="Contenutotabella">
    <w:name w:val="Contenuto tabella"/>
    <w:basedOn w:val="Normale"/>
    <w:rsid w:val="00AF798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901DC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639</Words>
  <Characters>3648</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5</cp:revision>
  <dcterms:created xsi:type="dcterms:W3CDTF">2016-09-22T23:15:00Z</dcterms:created>
  <dcterms:modified xsi:type="dcterms:W3CDTF">2016-09-23T14:56:00Z</dcterms:modified>
</cp:coreProperties>
</file>