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1929" w:rsidRDefault="007E1929" w:rsidP="007E1929">
      <w:pPr>
        <w:pStyle w:val="Default"/>
        <w:jc w:val="center"/>
        <w:rPr>
          <w:sz w:val="28"/>
          <w:szCs w:val="28"/>
        </w:rPr>
      </w:pPr>
    </w:p>
    <w:p w:rsidR="007E1929" w:rsidRDefault="007E1929" w:rsidP="007E1929">
      <w:pPr>
        <w:pStyle w:val="Default"/>
        <w:jc w:val="center"/>
        <w:rPr>
          <w:sz w:val="28"/>
          <w:szCs w:val="28"/>
        </w:rPr>
      </w:pPr>
    </w:p>
    <w:p w:rsidR="007E1929" w:rsidRDefault="007E1929" w:rsidP="007E1929">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CB5C1A4" wp14:editId="03D269FA">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E1929" w:rsidRPr="008E71E2" w:rsidRDefault="007E1929" w:rsidP="007E192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BB1F3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0621B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CB5C1A4"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E1929" w:rsidRPr="008E71E2" w:rsidRDefault="007E1929" w:rsidP="007E192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BB1F3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0621B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A38548B" wp14:editId="1E101F3B">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1312" behindDoc="0" locked="0" layoutInCell="1" allowOverlap="1" wp14:anchorId="7E622ED0" wp14:editId="17AACAB1">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E1929" w:rsidRPr="00E41C2F" w:rsidRDefault="007E1929" w:rsidP="007E192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Selargius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E622ED0" id="_x0000_s1027" type="#_x0000_t202" style="position:absolute;left:0;text-align:left;margin-left:142.05pt;margin-top:1.6pt;width:213pt;height:4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E1929" w:rsidRPr="00E41C2F" w:rsidRDefault="007E1929" w:rsidP="007E192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Selargius</w:t>
                      </w:r>
                    </w:p>
                  </w:txbxContent>
                </v:textbox>
              </v:shape>
            </w:pict>
          </mc:Fallback>
        </mc:AlternateContent>
      </w:r>
      <w:r>
        <w:rPr>
          <w:noProof/>
          <w:lang w:eastAsia="it-IT"/>
        </w:rPr>
        <w:drawing>
          <wp:inline distT="0" distB="0" distL="0" distR="0" wp14:anchorId="78D8E252" wp14:editId="336F53E2">
            <wp:extent cx="3057525" cy="600075"/>
            <wp:effectExtent l="0" t="0" r="9525" b="9525"/>
            <wp:docPr id="6"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E1929" w:rsidRDefault="007E1929" w:rsidP="007E1929">
      <w:pPr>
        <w:pStyle w:val="Default"/>
        <w:ind w:left="360"/>
        <w:jc w:val="center"/>
        <w:rPr>
          <w:rFonts w:ascii="Corbel" w:hAnsi="Corbel"/>
          <w:sz w:val="32"/>
          <w:szCs w:val="32"/>
        </w:rPr>
      </w:pPr>
    </w:p>
    <w:p w:rsidR="000621B8" w:rsidRDefault="000621B8" w:rsidP="00DB15D1">
      <w:pPr>
        <w:pStyle w:val="Default"/>
        <w:ind w:left="720"/>
        <w:jc w:val="both"/>
        <w:rPr>
          <w:rFonts w:ascii="Corbel" w:hAnsi="Corbel"/>
        </w:rPr>
      </w:pPr>
    </w:p>
    <w:p w:rsidR="000621B8" w:rsidRPr="00F96375" w:rsidRDefault="000621B8" w:rsidP="00BB1F3B">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BB1F3B" w:rsidRPr="00BB1F3B" w:rsidRDefault="00BB1F3B" w:rsidP="00BB1F3B">
      <w:pPr>
        <w:pStyle w:val="Default"/>
        <w:ind w:left="720"/>
        <w:jc w:val="both"/>
        <w:rPr>
          <w:rFonts w:ascii="Corbel" w:hAnsi="Corbel"/>
        </w:rPr>
      </w:pPr>
      <w:r w:rsidRPr="00BB1F3B">
        <w:rPr>
          <w:rFonts w:ascii="Corbel" w:hAnsi="Corbel"/>
        </w:rPr>
        <w:t>Il bando generale del MIUR stabilisce una documentazione tecnica da inviare a pena esclusione costituita da relazione A4 e 3 tavole A1 con le specifiche di quanto inserire. Nel disciplinare dell'area di Selargius ci sono indicazioni diverse, relazione A3/A4 e tavole A1/A0 con diversi contenuti. A quale fare riferimento? Non vorremmo incorrere in una esclusione proprio a causa del formato e dei contenuti indicati.</w:t>
      </w:r>
    </w:p>
    <w:p w:rsidR="00BB1F3B" w:rsidRPr="00A66A23" w:rsidRDefault="00BB1F3B" w:rsidP="00BB1F3B">
      <w:pPr>
        <w:pStyle w:val="Default"/>
        <w:ind w:left="720"/>
        <w:jc w:val="both"/>
        <w:rPr>
          <w:rFonts w:ascii="Corbel" w:hAnsi="Corbel"/>
          <w:sz w:val="32"/>
          <w:szCs w:val="32"/>
          <w:u w:val="single"/>
        </w:rPr>
      </w:pPr>
      <w:r w:rsidRPr="00A66A23">
        <w:rPr>
          <w:rFonts w:ascii="Corbel" w:hAnsi="Corbel"/>
          <w:sz w:val="32"/>
          <w:szCs w:val="32"/>
          <w:u w:val="single"/>
        </w:rPr>
        <w:t xml:space="preserve">Risposta </w:t>
      </w:r>
    </w:p>
    <w:p w:rsidR="00BB1F3B" w:rsidRPr="00A66A23" w:rsidRDefault="00BB1F3B" w:rsidP="00BB1F3B">
      <w:pPr>
        <w:pStyle w:val="Default"/>
        <w:ind w:left="720"/>
        <w:jc w:val="both"/>
        <w:rPr>
          <w:rFonts w:ascii="Corbel" w:hAnsi="Corbel"/>
        </w:rPr>
      </w:pPr>
      <w:r w:rsidRPr="00BB1F3B">
        <w:rPr>
          <w:rFonts w:ascii="Corbel" w:hAnsi="Corbel"/>
        </w:rPr>
        <w:t>Bisogna presentare quelle previste dal Bando di concorso di idee del MIUR</w:t>
      </w:r>
    </w:p>
    <w:p w:rsidR="00A66A23" w:rsidRDefault="00A66A23" w:rsidP="000621B8">
      <w:pPr>
        <w:pStyle w:val="Default"/>
        <w:ind w:left="720"/>
        <w:jc w:val="both"/>
        <w:rPr>
          <w:rFonts w:ascii="Corbel" w:hAnsi="Corbel"/>
        </w:rPr>
      </w:pPr>
    </w:p>
    <w:p w:rsidR="00A66A23" w:rsidRPr="00BB1F3B" w:rsidRDefault="00BB1F3B" w:rsidP="00BB1F3B">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BB1F3B" w:rsidRPr="00BB1F3B" w:rsidRDefault="00BB1F3B" w:rsidP="00BB1F3B">
      <w:pPr>
        <w:pStyle w:val="Default"/>
        <w:ind w:left="720"/>
        <w:jc w:val="both"/>
        <w:rPr>
          <w:rFonts w:ascii="Corbel" w:hAnsi="Corbel"/>
        </w:rPr>
      </w:pPr>
      <w:r w:rsidRPr="00BB1F3B">
        <w:rPr>
          <w:rFonts w:ascii="Corbel" w:hAnsi="Corbel"/>
        </w:rPr>
        <w:t>In merito ai parcheggi si vorrebbe sapere come comportarsi, data la presenza di un'ampia area destinata a posteggio pubblico localizzata di fronte al lotto in questione.</w:t>
      </w:r>
    </w:p>
    <w:p w:rsidR="00BB1F3B" w:rsidRPr="00BB1F3B" w:rsidRDefault="00BB1F3B" w:rsidP="00BB1F3B">
      <w:pPr>
        <w:pStyle w:val="Default"/>
        <w:ind w:left="720"/>
        <w:jc w:val="both"/>
        <w:rPr>
          <w:rFonts w:ascii="Corbel" w:hAnsi="Corbel"/>
        </w:rPr>
      </w:pPr>
      <w:r w:rsidRPr="00BB1F3B">
        <w:rPr>
          <w:rFonts w:ascii="Corbel" w:hAnsi="Corbel"/>
        </w:rPr>
        <w:t>Si desidera sapere nello specifico se:</w:t>
      </w:r>
    </w:p>
    <w:p w:rsidR="00BB1F3B" w:rsidRPr="00BB1F3B" w:rsidRDefault="00BB1F3B" w:rsidP="00BB1F3B">
      <w:pPr>
        <w:pStyle w:val="Default"/>
        <w:ind w:left="720"/>
        <w:jc w:val="both"/>
        <w:rPr>
          <w:rFonts w:ascii="Corbel" w:hAnsi="Corbel"/>
        </w:rPr>
      </w:pPr>
      <w:r w:rsidRPr="00BB1F3B">
        <w:rPr>
          <w:rFonts w:ascii="Corbel" w:hAnsi="Corbel"/>
        </w:rPr>
        <w:t>- deve essere comunque applicata la legge 765/</w:t>
      </w:r>
      <w:proofErr w:type="gramStart"/>
      <w:r w:rsidRPr="00BB1F3B">
        <w:rPr>
          <w:rFonts w:ascii="Corbel" w:hAnsi="Corbel"/>
        </w:rPr>
        <w:t>67 ,</w:t>
      </w:r>
      <w:proofErr w:type="gramEnd"/>
      <w:r w:rsidRPr="00BB1F3B">
        <w:rPr>
          <w:rFonts w:ascii="Corbel" w:hAnsi="Corbel"/>
        </w:rPr>
        <w:t xml:space="preserve"> come descritto nel DM del 75, relativa al conteggio di 1 mq di area a parcheggio ogni 20 mc della volumetria al netto di murature, laboratori e uffici;</w:t>
      </w:r>
    </w:p>
    <w:p w:rsidR="00BB1F3B" w:rsidRPr="00BB1F3B" w:rsidRDefault="00BB1F3B" w:rsidP="00BB1F3B">
      <w:pPr>
        <w:pStyle w:val="Default"/>
        <w:ind w:left="720"/>
        <w:jc w:val="both"/>
        <w:rPr>
          <w:rFonts w:ascii="Corbel" w:hAnsi="Corbel"/>
        </w:rPr>
      </w:pPr>
      <w:r w:rsidRPr="00BB1F3B">
        <w:rPr>
          <w:rFonts w:ascii="Corbel" w:hAnsi="Corbel"/>
        </w:rPr>
        <w:t>- oppure trattandosi di scuola dell’infanzia, può essere considerato un numero di parcheggi relativo al numero massimo di addetti/lavoratori presenti;</w:t>
      </w:r>
    </w:p>
    <w:p w:rsidR="00BB1F3B" w:rsidRPr="00BB1F3B" w:rsidRDefault="00BB1F3B" w:rsidP="00BB1F3B">
      <w:pPr>
        <w:pStyle w:val="Default"/>
        <w:ind w:left="720"/>
        <w:jc w:val="both"/>
        <w:rPr>
          <w:rFonts w:ascii="Corbel" w:hAnsi="Corbel"/>
        </w:rPr>
      </w:pPr>
      <w:r w:rsidRPr="00BB1F3B">
        <w:rPr>
          <w:rFonts w:ascii="Corbel" w:hAnsi="Corbel"/>
        </w:rPr>
        <w:t xml:space="preserve">- oppure ancora è possibile localizzare gli stessi parcheggi nell'area pubblica dedicata esistente? </w:t>
      </w:r>
    </w:p>
    <w:p w:rsidR="00BB1F3B" w:rsidRDefault="00BB1F3B" w:rsidP="00BB1F3B">
      <w:pPr>
        <w:pStyle w:val="Default"/>
        <w:ind w:left="720"/>
        <w:jc w:val="both"/>
        <w:rPr>
          <w:rFonts w:ascii="Corbel" w:hAnsi="Corbel"/>
        </w:rPr>
      </w:pPr>
      <w:r w:rsidRPr="00A66A23">
        <w:rPr>
          <w:rFonts w:ascii="Corbel" w:hAnsi="Corbel"/>
          <w:sz w:val="32"/>
          <w:szCs w:val="32"/>
          <w:u w:val="single"/>
        </w:rPr>
        <w:t>Risposta</w:t>
      </w:r>
      <w:r w:rsidRPr="00BB1F3B">
        <w:rPr>
          <w:rFonts w:ascii="Corbel" w:hAnsi="Corbel"/>
        </w:rPr>
        <w:t xml:space="preserve"> </w:t>
      </w:r>
    </w:p>
    <w:p w:rsidR="00BB1F3B" w:rsidRPr="00BB1F3B" w:rsidRDefault="00BB1F3B" w:rsidP="00BB1F3B">
      <w:pPr>
        <w:pStyle w:val="Default"/>
        <w:ind w:left="720"/>
        <w:jc w:val="both"/>
        <w:rPr>
          <w:rFonts w:ascii="Corbel" w:hAnsi="Corbel"/>
        </w:rPr>
      </w:pPr>
      <w:r w:rsidRPr="00BB1F3B">
        <w:rPr>
          <w:rFonts w:ascii="Corbel" w:hAnsi="Corbel"/>
        </w:rPr>
        <w:t>Gli spazi di parcheggio sono da reperirsi all’interno del lotto, come prescritto dal DM 18 dicembre 1975 e dovranno avere la consistenza indicata dallo stesso DM.</w:t>
      </w:r>
    </w:p>
    <w:p w:rsidR="00DB15D1" w:rsidRDefault="00DB15D1" w:rsidP="00DB15D1">
      <w:pPr>
        <w:pStyle w:val="Default"/>
        <w:ind w:left="720"/>
        <w:jc w:val="both"/>
        <w:rPr>
          <w:rFonts w:ascii="Corbel" w:hAnsi="Corbel"/>
        </w:rPr>
      </w:pPr>
    </w:p>
    <w:p w:rsidR="0034676C" w:rsidRDefault="0034676C" w:rsidP="00DB15D1">
      <w:pPr>
        <w:pStyle w:val="Default"/>
        <w:ind w:left="720"/>
        <w:jc w:val="both"/>
        <w:rPr>
          <w:rFonts w:ascii="Corbel" w:hAnsi="Corbel"/>
        </w:rPr>
      </w:pPr>
    </w:p>
    <w:p w:rsidR="0034676C" w:rsidRDefault="0034676C" w:rsidP="00DB15D1">
      <w:pPr>
        <w:pStyle w:val="Default"/>
        <w:ind w:left="720"/>
        <w:jc w:val="both"/>
        <w:rPr>
          <w:rFonts w:ascii="Corbel" w:hAnsi="Corbel"/>
        </w:rPr>
      </w:pPr>
    </w:p>
    <w:p w:rsidR="0034676C" w:rsidRPr="0034676C" w:rsidRDefault="0034676C" w:rsidP="0034676C">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lastRenderedPageBreak/>
        <w:t>Quesito</w:t>
      </w:r>
    </w:p>
    <w:p w:rsidR="0034676C" w:rsidRPr="0034676C" w:rsidRDefault="0034676C" w:rsidP="0034676C">
      <w:pPr>
        <w:pStyle w:val="Default"/>
        <w:ind w:left="720"/>
        <w:jc w:val="both"/>
        <w:rPr>
          <w:rFonts w:ascii="Corbel" w:hAnsi="Corbel"/>
        </w:rPr>
      </w:pPr>
      <w:r w:rsidRPr="0034676C">
        <w:rPr>
          <w:rFonts w:ascii="Corbel" w:hAnsi="Corbel"/>
        </w:rPr>
        <w:t>In riferimento all’area in oggetto si richiedono chiarimenti in merito al Nuovo DPP, che sostituisce quello precedente, e che si chiama Documento preliminare alla progettazione - Finale.pdf.</w:t>
      </w:r>
    </w:p>
    <w:p w:rsidR="0034676C" w:rsidRPr="0034676C" w:rsidRDefault="0034676C" w:rsidP="0034676C">
      <w:pPr>
        <w:pStyle w:val="Default"/>
        <w:ind w:left="720"/>
        <w:jc w:val="both"/>
        <w:rPr>
          <w:rFonts w:ascii="Corbel" w:hAnsi="Corbel"/>
        </w:rPr>
      </w:pPr>
      <w:r w:rsidRPr="0034676C">
        <w:rPr>
          <w:rFonts w:ascii="Corbel" w:hAnsi="Corbel"/>
        </w:rPr>
        <w:t>Tale documento oltre ad indicare un importo lavori differente (più basso) rispetto a quanto indicato nel precedente documento, sembrerebbe anche cambiare i documenti da consegnare per la fase di concorso, richiedendo la consegna di un progetto preliminare completo (</w:t>
      </w:r>
      <w:proofErr w:type="spellStart"/>
      <w:r w:rsidRPr="0034676C">
        <w:rPr>
          <w:rFonts w:ascii="Corbel" w:hAnsi="Corbel"/>
        </w:rPr>
        <w:t>pagg</w:t>
      </w:r>
      <w:proofErr w:type="spellEnd"/>
      <w:r w:rsidRPr="0034676C">
        <w:rPr>
          <w:rFonts w:ascii="Corbel" w:hAnsi="Corbel"/>
        </w:rPr>
        <w:t>. 58-59 e 60</w:t>
      </w:r>
      <w:proofErr w:type="gramStart"/>
      <w:r w:rsidRPr="0034676C">
        <w:rPr>
          <w:rFonts w:ascii="Corbel" w:hAnsi="Corbel"/>
        </w:rPr>
        <w:t>) ,</w:t>
      </w:r>
      <w:proofErr w:type="gramEnd"/>
      <w:r w:rsidRPr="0034676C">
        <w:rPr>
          <w:rFonts w:ascii="Corbel" w:hAnsi="Corbel"/>
        </w:rPr>
        <w:t xml:space="preserve"> in luogo degli elaborati richiesti sul bando proprio del concorso emesso dal Ministero.</w:t>
      </w:r>
    </w:p>
    <w:p w:rsidR="0034676C" w:rsidRPr="0034676C" w:rsidRDefault="0034676C" w:rsidP="0034676C">
      <w:pPr>
        <w:pStyle w:val="Default"/>
        <w:ind w:left="720"/>
        <w:jc w:val="both"/>
        <w:rPr>
          <w:rFonts w:ascii="Corbel" w:hAnsi="Corbel"/>
        </w:rPr>
      </w:pPr>
      <w:r w:rsidRPr="0034676C">
        <w:rPr>
          <w:rFonts w:ascii="Corbel" w:hAnsi="Corbel"/>
        </w:rPr>
        <w:t>A che cosa si deve fare pertanto riferimento per partecipare a questa specifica area? Dovrà essere presentato quanto richiesto dal bando pubblicato oppure quanto richiesto nel DPP emesso dal Comune di Selargius?</w:t>
      </w:r>
    </w:p>
    <w:p w:rsidR="0034676C" w:rsidRPr="0034676C" w:rsidRDefault="0034676C" w:rsidP="0034676C">
      <w:pPr>
        <w:pStyle w:val="Default"/>
        <w:ind w:left="720"/>
        <w:jc w:val="both"/>
        <w:rPr>
          <w:rFonts w:ascii="Corbel" w:hAnsi="Corbel"/>
          <w:sz w:val="32"/>
          <w:szCs w:val="32"/>
          <w:u w:val="single"/>
        </w:rPr>
      </w:pPr>
      <w:r w:rsidRPr="0034676C">
        <w:rPr>
          <w:rFonts w:ascii="Corbel" w:hAnsi="Corbel"/>
          <w:sz w:val="32"/>
          <w:szCs w:val="32"/>
          <w:u w:val="single"/>
        </w:rPr>
        <w:t>Risposta</w:t>
      </w:r>
    </w:p>
    <w:p w:rsidR="0034676C" w:rsidRDefault="0034676C" w:rsidP="0034676C">
      <w:pPr>
        <w:pStyle w:val="Default"/>
        <w:ind w:left="720"/>
        <w:jc w:val="both"/>
        <w:rPr>
          <w:rFonts w:ascii="Corbel" w:hAnsi="Corbel"/>
        </w:rPr>
      </w:pPr>
      <w:r w:rsidRPr="0034676C">
        <w:rPr>
          <w:rFonts w:ascii="Corbel" w:hAnsi="Corbel"/>
        </w:rPr>
        <w:t>Gli elaborati richiesti per la presente fase sono solo quelli prescritti nel bando di concorso di idee del MIUR.</w:t>
      </w:r>
    </w:p>
    <w:p w:rsidR="009B4486" w:rsidRDefault="009B4486" w:rsidP="0034676C">
      <w:pPr>
        <w:pStyle w:val="Default"/>
        <w:ind w:left="720"/>
        <w:jc w:val="both"/>
        <w:rPr>
          <w:rFonts w:ascii="Corbel" w:hAnsi="Corbel"/>
        </w:rPr>
      </w:pPr>
    </w:p>
    <w:p w:rsidR="009B4486" w:rsidRPr="0034676C" w:rsidRDefault="009B4486" w:rsidP="009B4486">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9B4486" w:rsidRPr="009B4486" w:rsidRDefault="009B4486" w:rsidP="009B4486">
      <w:pPr>
        <w:spacing w:after="0" w:line="240" w:lineRule="auto"/>
        <w:ind w:left="708"/>
        <w:rPr>
          <w:rFonts w:ascii="Corbel" w:hAnsi="Corbel" w:cs="Times New Roman"/>
          <w:color w:val="000000"/>
          <w:sz w:val="24"/>
          <w:szCs w:val="24"/>
        </w:rPr>
      </w:pPr>
      <w:r w:rsidRPr="009B4486">
        <w:rPr>
          <w:rFonts w:ascii="Corbel" w:hAnsi="Corbel" w:cs="Times New Roman"/>
          <w:color w:val="000000"/>
          <w:sz w:val="24"/>
          <w:szCs w:val="24"/>
        </w:rPr>
        <w:t>Venuti a conoscenza dalla proroga del concorso, premettendo il disappunto relativo alle richieste di modifica dei vari progetti.</w:t>
      </w:r>
    </w:p>
    <w:p w:rsidR="009B4486" w:rsidRPr="009B4486" w:rsidRDefault="009B4486" w:rsidP="009B4486">
      <w:pPr>
        <w:spacing w:after="0" w:line="240" w:lineRule="auto"/>
        <w:ind w:left="708"/>
        <w:rPr>
          <w:rFonts w:ascii="Corbel" w:hAnsi="Corbel" w:cs="Times New Roman"/>
          <w:color w:val="000000"/>
          <w:sz w:val="24"/>
          <w:szCs w:val="24"/>
        </w:rPr>
      </w:pPr>
      <w:r w:rsidRPr="009B4486">
        <w:rPr>
          <w:rFonts w:ascii="Corbel" w:hAnsi="Corbel" w:cs="Times New Roman"/>
          <w:color w:val="000000"/>
          <w:sz w:val="24"/>
          <w:szCs w:val="24"/>
        </w:rPr>
        <w:t>Si chiedono chiarimenti in merito ai seguenti punti.</w:t>
      </w:r>
    </w:p>
    <w:p w:rsidR="009B4486" w:rsidRPr="009B4486" w:rsidRDefault="009B4486" w:rsidP="009B4486">
      <w:pPr>
        <w:spacing w:after="0" w:line="240" w:lineRule="auto"/>
        <w:ind w:left="708"/>
        <w:rPr>
          <w:rFonts w:ascii="Corbel" w:hAnsi="Corbel" w:cs="Times New Roman"/>
          <w:color w:val="000000"/>
          <w:sz w:val="24"/>
          <w:szCs w:val="24"/>
        </w:rPr>
      </w:pPr>
      <w:r w:rsidRPr="009B4486">
        <w:rPr>
          <w:rFonts w:ascii="Corbel" w:hAnsi="Corbel" w:cs="Times New Roman"/>
          <w:color w:val="000000"/>
          <w:sz w:val="24"/>
          <w:szCs w:val="24"/>
        </w:rPr>
        <w:t>Negli elaborati rettificati del progetto definito PRELIMINARE relativo al Comune di Selargius si evincono: discrepanze con il numero, il formato degli ELABORATI RICHIESTI DAL BANDO MINISTERIALE, che si ricorda, ammette solo l’upload degli elaborati in uno specifico formato e numero a pena di esclusione.</w:t>
      </w:r>
    </w:p>
    <w:p w:rsidR="009B4486" w:rsidRPr="009B4486" w:rsidRDefault="009B4486" w:rsidP="009B4486">
      <w:pPr>
        <w:spacing w:after="0" w:line="240" w:lineRule="auto"/>
        <w:ind w:left="708"/>
        <w:rPr>
          <w:rFonts w:ascii="Corbel" w:hAnsi="Corbel" w:cs="Times New Roman"/>
          <w:color w:val="000000"/>
          <w:sz w:val="24"/>
          <w:szCs w:val="24"/>
        </w:rPr>
      </w:pPr>
      <w:r w:rsidRPr="009B4486">
        <w:rPr>
          <w:rFonts w:ascii="Corbel" w:hAnsi="Corbel" w:cs="Times New Roman"/>
          <w:color w:val="000000"/>
          <w:sz w:val="24"/>
          <w:szCs w:val="24"/>
        </w:rPr>
        <w:t>Nello specifico si chiede di prestare attenzione alla richiesta di redazione di una relazione tecnica, che includa un maggior numero di punti rispetto quelli richiesti da bando MINISTERIALE e che comunque DEVE teoricamente rientrare nella richiesta dei 2000 caratteri vincolati dal bando. </w:t>
      </w:r>
    </w:p>
    <w:p w:rsidR="009B4486" w:rsidRPr="009B4486" w:rsidRDefault="009B4486" w:rsidP="009B4486">
      <w:pPr>
        <w:spacing w:after="0" w:line="240" w:lineRule="auto"/>
        <w:ind w:left="708"/>
        <w:rPr>
          <w:rFonts w:ascii="Corbel" w:hAnsi="Corbel" w:cs="Times New Roman"/>
          <w:color w:val="000000"/>
          <w:sz w:val="24"/>
          <w:szCs w:val="24"/>
        </w:rPr>
      </w:pPr>
      <w:r w:rsidRPr="009B4486">
        <w:rPr>
          <w:rFonts w:ascii="Corbel" w:hAnsi="Corbel" w:cs="Times New Roman"/>
          <w:color w:val="000000"/>
          <w:sz w:val="24"/>
          <w:szCs w:val="24"/>
        </w:rPr>
        <w:t>Successivamente si SOTTOLINEA che il PORTALE NON PREVEDE l’inserimento di elaborati ulteriori nella sezione ELABORATI GRAFICI che non siano quindi quelli richiesti; </w:t>
      </w:r>
    </w:p>
    <w:p w:rsidR="009B4486" w:rsidRPr="009B4486" w:rsidRDefault="009B4486" w:rsidP="009B4486">
      <w:pPr>
        <w:spacing w:after="0" w:line="240" w:lineRule="auto"/>
        <w:ind w:left="708"/>
        <w:rPr>
          <w:rFonts w:ascii="Corbel" w:hAnsi="Corbel" w:cs="Times New Roman"/>
          <w:color w:val="000000"/>
          <w:sz w:val="24"/>
          <w:szCs w:val="24"/>
        </w:rPr>
      </w:pPr>
      <w:proofErr w:type="gramStart"/>
      <w:r w:rsidRPr="009B4486">
        <w:rPr>
          <w:rFonts w:ascii="Corbel" w:hAnsi="Corbel" w:cs="Times New Roman"/>
          <w:color w:val="000000"/>
          <w:sz w:val="24"/>
          <w:szCs w:val="24"/>
        </w:rPr>
        <w:t>motivo</w:t>
      </w:r>
      <w:proofErr w:type="gramEnd"/>
      <w:r w:rsidRPr="009B4486">
        <w:rPr>
          <w:rFonts w:ascii="Corbel" w:hAnsi="Corbel" w:cs="Times New Roman"/>
          <w:color w:val="000000"/>
          <w:sz w:val="24"/>
          <w:szCs w:val="24"/>
        </w:rPr>
        <w:t xml:space="preserve"> per cui non sembrano coerenti le richieste avanzate dal Comune di Selargius in merito alla redazi</w:t>
      </w:r>
      <w:r>
        <w:rPr>
          <w:rFonts w:ascii="Corbel" w:hAnsi="Corbel" w:cs="Times New Roman"/>
          <w:color w:val="000000"/>
          <w:sz w:val="24"/>
          <w:szCs w:val="24"/>
        </w:rPr>
        <w:t>one di una RELAZIONE AMBIENTALE</w:t>
      </w:r>
      <w:r w:rsidRPr="009B4486">
        <w:rPr>
          <w:rFonts w:ascii="Corbel" w:hAnsi="Corbel" w:cs="Times New Roman"/>
          <w:color w:val="000000"/>
          <w:sz w:val="24"/>
          <w:szCs w:val="24"/>
        </w:rPr>
        <w:t xml:space="preserve">, PIANO DI GESTIONE E MANUTENZIONE, DISPOSIZIONI DI PIANO DI SICUREZZA E RAPPRESENTAZIONI 3D IN </w:t>
      </w:r>
      <w:r w:rsidRPr="009B4486">
        <w:rPr>
          <w:rFonts w:ascii="Corbel" w:hAnsi="Corbel" w:cs="Times New Roman"/>
          <w:color w:val="000000"/>
          <w:sz w:val="24"/>
          <w:szCs w:val="24"/>
        </w:rPr>
        <w:lastRenderedPageBreak/>
        <w:t>AGGIUNTA A QUELLE RICHIESTE NELLE ILLUSTRAZIONI DELLA TAVOLA 3 RICHIESTA DAL BANDO MINISTERIALE.</w:t>
      </w:r>
    </w:p>
    <w:p w:rsidR="009B4486" w:rsidRPr="009B4486" w:rsidRDefault="009B4486" w:rsidP="009B4486">
      <w:pPr>
        <w:spacing w:after="0" w:line="240" w:lineRule="auto"/>
        <w:ind w:left="708"/>
        <w:rPr>
          <w:rFonts w:ascii="Corbel" w:hAnsi="Corbel" w:cs="Times New Roman"/>
          <w:color w:val="000000"/>
          <w:sz w:val="24"/>
          <w:szCs w:val="24"/>
        </w:rPr>
      </w:pPr>
      <w:r w:rsidRPr="009B4486">
        <w:rPr>
          <w:rFonts w:ascii="Corbel" w:hAnsi="Corbel" w:cs="Times New Roman"/>
          <w:color w:val="000000"/>
          <w:sz w:val="24"/>
          <w:szCs w:val="24"/>
        </w:rPr>
        <w:t>Inoltre, e non di minor importanza, trattasi di CONCORSO DI IDEE con specifica RICHIESTA di un progetto in FASE PRELIMINARE si discutono fortemente le richieste di:</w:t>
      </w:r>
    </w:p>
    <w:p w:rsidR="009B4486" w:rsidRPr="009B4486" w:rsidRDefault="009B4486" w:rsidP="009B4486">
      <w:pPr>
        <w:pStyle w:val="Paragrafoelenco"/>
        <w:numPr>
          <w:ilvl w:val="0"/>
          <w:numId w:val="3"/>
        </w:numPr>
        <w:spacing w:after="0" w:line="240" w:lineRule="auto"/>
        <w:rPr>
          <w:rFonts w:ascii="Corbel" w:hAnsi="Corbel" w:cs="Times New Roman"/>
          <w:color w:val="000000"/>
          <w:sz w:val="24"/>
          <w:szCs w:val="24"/>
        </w:rPr>
      </w:pPr>
      <w:r w:rsidRPr="009B4486">
        <w:rPr>
          <w:rFonts w:ascii="Corbel" w:hAnsi="Corbel" w:cs="Times New Roman"/>
          <w:color w:val="000000"/>
          <w:sz w:val="24"/>
          <w:szCs w:val="24"/>
        </w:rPr>
        <w:t>COMPUTO METRICO ESTIMATIVO; </w:t>
      </w:r>
    </w:p>
    <w:p w:rsidR="009B4486" w:rsidRPr="009B4486" w:rsidRDefault="009B4486" w:rsidP="009B4486">
      <w:pPr>
        <w:pStyle w:val="Paragrafoelenco"/>
        <w:numPr>
          <w:ilvl w:val="0"/>
          <w:numId w:val="3"/>
        </w:numPr>
        <w:spacing w:after="0" w:line="240" w:lineRule="auto"/>
        <w:rPr>
          <w:rFonts w:ascii="Corbel" w:hAnsi="Corbel" w:cs="Times New Roman"/>
          <w:color w:val="000000"/>
          <w:sz w:val="24"/>
          <w:szCs w:val="24"/>
        </w:rPr>
      </w:pPr>
      <w:r w:rsidRPr="009B4486">
        <w:rPr>
          <w:rFonts w:ascii="Corbel" w:hAnsi="Corbel" w:cs="Times New Roman"/>
          <w:color w:val="000000"/>
          <w:sz w:val="24"/>
          <w:szCs w:val="24"/>
        </w:rPr>
        <w:t>Rappresentazioni in scala 1:50;</w:t>
      </w:r>
    </w:p>
    <w:p w:rsidR="009B4486" w:rsidRPr="009B4486" w:rsidRDefault="009B4486" w:rsidP="009B4486">
      <w:pPr>
        <w:pStyle w:val="Paragrafoelenco"/>
        <w:numPr>
          <w:ilvl w:val="0"/>
          <w:numId w:val="3"/>
        </w:numPr>
        <w:spacing w:after="0" w:line="240" w:lineRule="auto"/>
        <w:rPr>
          <w:rFonts w:ascii="Corbel" w:hAnsi="Corbel" w:cs="Times New Roman"/>
          <w:color w:val="000000"/>
          <w:sz w:val="24"/>
          <w:szCs w:val="24"/>
        </w:rPr>
      </w:pPr>
      <w:r w:rsidRPr="009B4486">
        <w:rPr>
          <w:rFonts w:ascii="Corbel" w:hAnsi="Corbel" w:cs="Times New Roman"/>
          <w:color w:val="000000"/>
          <w:sz w:val="24"/>
          <w:szCs w:val="24"/>
        </w:rPr>
        <w:t>PIANO DI GESTIONE E MANUTENZIONE DELL’OPERA;</w:t>
      </w:r>
    </w:p>
    <w:p w:rsidR="009B4486" w:rsidRPr="009B4486" w:rsidRDefault="009B4486" w:rsidP="009B4486">
      <w:pPr>
        <w:spacing w:after="0" w:line="240" w:lineRule="auto"/>
        <w:ind w:left="708"/>
        <w:rPr>
          <w:rFonts w:ascii="Corbel" w:hAnsi="Corbel" w:cs="Times New Roman"/>
          <w:color w:val="000000"/>
          <w:sz w:val="24"/>
          <w:szCs w:val="24"/>
        </w:rPr>
      </w:pPr>
      <w:r w:rsidRPr="009B4486">
        <w:rPr>
          <w:rFonts w:ascii="Corbel" w:hAnsi="Corbel" w:cs="Times New Roman"/>
          <w:color w:val="000000"/>
          <w:sz w:val="24"/>
          <w:szCs w:val="24"/>
        </w:rPr>
        <w:t>non coerenti con gli elaborati facenti parte di una FASE PRELIMINARE di progetto , come espresso dal DPR 5 Ottobre 2010 n.207, titolo II sezione II.</w:t>
      </w:r>
      <w:r w:rsidRPr="009B4486">
        <w:rPr>
          <w:rFonts w:ascii="Corbel" w:hAnsi="Corbel" w:cs="Times New Roman"/>
          <w:color w:val="000000"/>
          <w:sz w:val="24"/>
          <w:szCs w:val="24"/>
        </w:rPr>
        <w:br/>
        <w:t>Ciò che è richiesto dalle specifiche del Comune di Selargius ricade in ambito di progetto in fase DEFINITIVO/ESECUTIVO, titolo II sezione III e IV.</w:t>
      </w:r>
      <w:r w:rsidRPr="009B4486">
        <w:rPr>
          <w:rFonts w:ascii="Corbel" w:hAnsi="Corbel" w:cs="Times New Roman"/>
          <w:color w:val="000000"/>
          <w:sz w:val="24"/>
          <w:szCs w:val="24"/>
        </w:rPr>
        <w:br/>
        <w:t xml:space="preserve">DETTO CIO', si richiede un URGENTE chiarimento in merito ai punti sopra elencati , in quanto ad oggi lo STRAVOLGIMENTO delle richieste </w:t>
      </w:r>
      <w:r>
        <w:rPr>
          <w:rFonts w:ascii="Corbel" w:hAnsi="Corbel" w:cs="Times New Roman"/>
          <w:color w:val="000000"/>
          <w:sz w:val="24"/>
          <w:szCs w:val="24"/>
        </w:rPr>
        <w:t>dei CONTENUTI e degli ELABORATI</w:t>
      </w:r>
      <w:r w:rsidRPr="009B4486">
        <w:rPr>
          <w:rFonts w:ascii="Corbel" w:hAnsi="Corbel" w:cs="Times New Roman"/>
          <w:color w:val="000000"/>
          <w:sz w:val="24"/>
          <w:szCs w:val="24"/>
        </w:rPr>
        <w:t>, TOTALMENTE INCONGRUENTI con le richieste di CONCORSO, non permette la fattibilità del progetto.</w:t>
      </w:r>
      <w:r w:rsidRPr="009B4486">
        <w:rPr>
          <w:rFonts w:ascii="Corbel" w:hAnsi="Corbel" w:cs="Times New Roman"/>
          <w:color w:val="000000"/>
          <w:sz w:val="24"/>
          <w:szCs w:val="24"/>
        </w:rPr>
        <w:br/>
        <w:t>Oltretutto le modifiche richieste sono SOSTANZIALMENTE DIFFORMI al primo progetto richiesto, impedendo la realizzazione di qualsivoglia progetto, in carenza di tempo a disposizione , trattandosi di un progetto da redigere EX NOVO da questo punto in avanti.</w:t>
      </w:r>
      <w:r w:rsidRPr="009B4486">
        <w:rPr>
          <w:rFonts w:ascii="Corbel" w:hAnsi="Corbel" w:cs="Times New Roman"/>
          <w:color w:val="000000"/>
          <w:sz w:val="24"/>
          <w:szCs w:val="24"/>
        </w:rPr>
        <w:br/>
        <w:t>Si attende una risposta eloquente e precisa in tempi consoni alle scadenze date e nell'ordine della fattibilità dei dati richiesti.</w:t>
      </w:r>
    </w:p>
    <w:p w:rsidR="009B4486" w:rsidRPr="0034676C" w:rsidRDefault="009B4486" w:rsidP="009B4486">
      <w:pPr>
        <w:pStyle w:val="Default"/>
        <w:ind w:left="720"/>
        <w:jc w:val="both"/>
        <w:rPr>
          <w:rFonts w:ascii="Corbel" w:hAnsi="Corbel"/>
          <w:sz w:val="32"/>
          <w:szCs w:val="32"/>
          <w:u w:val="single"/>
        </w:rPr>
      </w:pPr>
      <w:r w:rsidRPr="0034676C">
        <w:rPr>
          <w:rFonts w:ascii="Corbel" w:hAnsi="Corbel"/>
          <w:sz w:val="32"/>
          <w:szCs w:val="32"/>
          <w:u w:val="single"/>
        </w:rPr>
        <w:t>Risposta</w:t>
      </w:r>
    </w:p>
    <w:p w:rsidR="009B4486" w:rsidRDefault="009B4486" w:rsidP="009B4486">
      <w:pPr>
        <w:spacing w:after="0" w:line="240" w:lineRule="auto"/>
        <w:ind w:left="708"/>
        <w:jc w:val="both"/>
        <w:rPr>
          <w:rFonts w:ascii="Corbel" w:hAnsi="Corbel" w:cs="Times New Roman"/>
          <w:color w:val="000000"/>
          <w:sz w:val="24"/>
          <w:szCs w:val="24"/>
        </w:rPr>
      </w:pPr>
      <w:r w:rsidRPr="009B4486">
        <w:rPr>
          <w:rFonts w:ascii="Corbel" w:hAnsi="Corbel" w:cs="Times New Roman"/>
          <w:color w:val="000000"/>
          <w:sz w:val="24"/>
          <w:szCs w:val="24"/>
        </w:rPr>
        <w:t>Gli enti locali hanno prodotto tutta la documentazione utile ai fini del concorso di idee. Tuttavia, ciò che è necessario produrre ai fini della partecipazione al presente concorso è esclusivamente documentazione prescritta nel bando di concorso di idee.</w:t>
      </w:r>
    </w:p>
    <w:p w:rsidR="00F9340E" w:rsidRDefault="00F9340E" w:rsidP="009B4486">
      <w:pPr>
        <w:spacing w:after="0" w:line="240" w:lineRule="auto"/>
        <w:ind w:left="708"/>
        <w:jc w:val="both"/>
        <w:rPr>
          <w:rFonts w:ascii="Corbel" w:hAnsi="Corbel" w:cs="Times New Roman"/>
          <w:color w:val="000000"/>
          <w:sz w:val="24"/>
          <w:szCs w:val="24"/>
        </w:rPr>
      </w:pPr>
    </w:p>
    <w:p w:rsidR="00F9340E" w:rsidRPr="0034676C" w:rsidRDefault="00F9340E" w:rsidP="00F9340E">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F9340E" w:rsidRPr="00F9340E" w:rsidRDefault="00F9340E" w:rsidP="00F9340E">
      <w:pPr>
        <w:spacing w:after="0" w:line="240" w:lineRule="auto"/>
        <w:ind w:left="708"/>
        <w:jc w:val="both"/>
        <w:rPr>
          <w:rFonts w:ascii="Corbel" w:hAnsi="Corbel" w:cs="Times New Roman"/>
          <w:color w:val="000000"/>
          <w:sz w:val="24"/>
          <w:szCs w:val="24"/>
        </w:rPr>
      </w:pPr>
      <w:r w:rsidRPr="00F9340E">
        <w:rPr>
          <w:rFonts w:ascii="Corbel" w:hAnsi="Corbel" w:cs="Times New Roman"/>
          <w:color w:val="000000"/>
          <w:sz w:val="24"/>
          <w:szCs w:val="24"/>
        </w:rPr>
        <w:t>Il nuovo documento progettazione preliminare, depositato dal Comune, richiede la produzione di una serie di elaborati non richiesti dal bando ufficiale, quali: piano di manutenzione, tavole grafiche in formato differente (A0 invece di A1), scala di rappresentazione 1:100 o 1:50,</w:t>
      </w:r>
      <w:r>
        <w:rPr>
          <w:rFonts w:ascii="Corbel" w:hAnsi="Corbel" w:cs="Times New Roman"/>
          <w:color w:val="000000"/>
          <w:sz w:val="24"/>
          <w:szCs w:val="24"/>
        </w:rPr>
        <w:t xml:space="preserve"> </w:t>
      </w:r>
      <w:r w:rsidRPr="00F9340E">
        <w:rPr>
          <w:rFonts w:ascii="Corbel" w:hAnsi="Corbel" w:cs="Times New Roman"/>
          <w:color w:val="000000"/>
          <w:sz w:val="24"/>
          <w:szCs w:val="24"/>
        </w:rPr>
        <w:t>invece di 1:200, elaborati relativi a progettazioni quasi esecutive; Cosa si dovrà depositare dunque? Attenersi al bando oppure al documento di progettazione preliminare del Comune?</w:t>
      </w:r>
    </w:p>
    <w:p w:rsidR="00F9340E" w:rsidRPr="0034676C" w:rsidRDefault="00F9340E" w:rsidP="00F9340E">
      <w:pPr>
        <w:pStyle w:val="Default"/>
        <w:ind w:left="720"/>
        <w:jc w:val="both"/>
        <w:rPr>
          <w:rFonts w:ascii="Corbel" w:hAnsi="Corbel"/>
          <w:sz w:val="32"/>
          <w:szCs w:val="32"/>
          <w:u w:val="single"/>
        </w:rPr>
      </w:pPr>
      <w:r w:rsidRPr="0034676C">
        <w:rPr>
          <w:rFonts w:ascii="Corbel" w:hAnsi="Corbel"/>
          <w:sz w:val="32"/>
          <w:szCs w:val="32"/>
          <w:u w:val="single"/>
        </w:rPr>
        <w:t>Risposta</w:t>
      </w:r>
    </w:p>
    <w:p w:rsidR="00F9340E" w:rsidRDefault="00F9340E" w:rsidP="00F9340E">
      <w:pPr>
        <w:spacing w:after="0" w:line="240" w:lineRule="auto"/>
        <w:ind w:left="708"/>
        <w:jc w:val="both"/>
        <w:rPr>
          <w:rFonts w:ascii="Corbel" w:hAnsi="Corbel" w:cs="Times New Roman"/>
          <w:color w:val="000000"/>
          <w:sz w:val="24"/>
          <w:szCs w:val="24"/>
        </w:rPr>
      </w:pPr>
      <w:r w:rsidRPr="00F9340E">
        <w:rPr>
          <w:rFonts w:ascii="Corbel" w:hAnsi="Corbel" w:cs="Times New Roman"/>
          <w:color w:val="000000"/>
          <w:sz w:val="24"/>
          <w:szCs w:val="24"/>
        </w:rPr>
        <w:t>Le richieste da riscontrare sono quelle contenute nel bando di concorso di idee.</w:t>
      </w:r>
    </w:p>
    <w:p w:rsidR="00300739" w:rsidRPr="0034676C" w:rsidRDefault="00300739" w:rsidP="00300739">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lastRenderedPageBreak/>
        <w:t>Quesito</w:t>
      </w:r>
    </w:p>
    <w:p w:rsidR="00300739" w:rsidRPr="00300739" w:rsidRDefault="00300739" w:rsidP="00300739">
      <w:pPr>
        <w:spacing w:after="0" w:line="240" w:lineRule="auto"/>
        <w:ind w:left="708"/>
        <w:rPr>
          <w:rFonts w:ascii="Corbel" w:hAnsi="Corbel" w:cs="Times New Roman"/>
          <w:color w:val="000000"/>
          <w:sz w:val="24"/>
          <w:szCs w:val="24"/>
        </w:rPr>
      </w:pPr>
      <w:r w:rsidRPr="00300739">
        <w:rPr>
          <w:rFonts w:ascii="Corbel" w:hAnsi="Corbel" w:cs="Times New Roman"/>
          <w:color w:val="000000"/>
          <w:sz w:val="24"/>
          <w:szCs w:val="24"/>
        </w:rPr>
        <w:t>Vorrei cortesemente sapere se le tavole formato A1 devono rispettare requisiti specifici anche in termini di risoluzione (DPI).</w:t>
      </w:r>
    </w:p>
    <w:p w:rsidR="00300739" w:rsidRPr="0034676C" w:rsidRDefault="00300739" w:rsidP="00300739">
      <w:pPr>
        <w:pStyle w:val="Default"/>
        <w:ind w:left="720"/>
        <w:jc w:val="both"/>
        <w:rPr>
          <w:rFonts w:ascii="Corbel" w:hAnsi="Corbel"/>
          <w:sz w:val="32"/>
          <w:szCs w:val="32"/>
          <w:u w:val="single"/>
        </w:rPr>
      </w:pPr>
      <w:r w:rsidRPr="0034676C">
        <w:rPr>
          <w:rFonts w:ascii="Corbel" w:hAnsi="Corbel"/>
          <w:sz w:val="32"/>
          <w:szCs w:val="32"/>
          <w:u w:val="single"/>
        </w:rPr>
        <w:t>Risposta</w:t>
      </w:r>
    </w:p>
    <w:p w:rsidR="00300739" w:rsidRDefault="00300739" w:rsidP="00300739">
      <w:pPr>
        <w:spacing w:after="0" w:line="240" w:lineRule="auto"/>
        <w:ind w:left="708"/>
        <w:jc w:val="both"/>
        <w:rPr>
          <w:rFonts w:ascii="Corbel" w:hAnsi="Corbel" w:cs="Times New Roman"/>
          <w:color w:val="000000"/>
          <w:sz w:val="24"/>
          <w:szCs w:val="24"/>
        </w:rPr>
      </w:pPr>
      <w:r w:rsidRPr="00300739">
        <w:rPr>
          <w:rFonts w:ascii="Corbel" w:hAnsi="Corbel" w:cs="Times New Roman"/>
          <w:color w:val="000000"/>
          <w:sz w:val="24"/>
          <w:szCs w:val="24"/>
        </w:rPr>
        <w:t>Il concorrente deve attenersi alle disposizioni contenute nel bando di concorso di idee.</w:t>
      </w:r>
    </w:p>
    <w:p w:rsidR="00BD3984" w:rsidRDefault="00BD3984" w:rsidP="00300739">
      <w:pPr>
        <w:spacing w:after="0" w:line="240" w:lineRule="auto"/>
        <w:ind w:left="708"/>
        <w:jc w:val="both"/>
        <w:rPr>
          <w:rFonts w:ascii="Corbel" w:hAnsi="Corbel" w:cs="Times New Roman"/>
          <w:color w:val="000000"/>
          <w:sz w:val="24"/>
          <w:szCs w:val="24"/>
        </w:rPr>
      </w:pPr>
    </w:p>
    <w:p w:rsidR="00BD3984" w:rsidRPr="0034676C" w:rsidRDefault="00BD3984" w:rsidP="00BD3984">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BD3984" w:rsidRPr="00BD3984" w:rsidRDefault="00BD3984" w:rsidP="00BD3984">
      <w:pPr>
        <w:spacing w:after="0" w:line="240" w:lineRule="auto"/>
        <w:ind w:left="708"/>
        <w:jc w:val="both"/>
        <w:rPr>
          <w:rFonts w:ascii="Corbel" w:hAnsi="Corbel" w:cs="Times New Roman"/>
          <w:color w:val="000000"/>
          <w:sz w:val="24"/>
          <w:szCs w:val="24"/>
        </w:rPr>
      </w:pPr>
      <w:r w:rsidRPr="00BD3984">
        <w:rPr>
          <w:rFonts w:ascii="Corbel" w:hAnsi="Corbel" w:cs="Times New Roman"/>
          <w:color w:val="000000"/>
          <w:sz w:val="24"/>
          <w:szCs w:val="24"/>
        </w:rPr>
        <w:t>Sono un architetto iscritto all'ordine professionale con decorrenza dal 16/05/2016 (4 giorni dopo la pubblicazione del Bando), ho conseguito l'abilitazione all'esercizio della professione nel marzo 2016 (due mesi prima della pubblicazione del Bando), posso essere considerato “giovane progettista” in un raggruppamento temporaneo così come richiesto e definito dal punto 5 dell'art. 2.1 “Soggetti ammessi al concorso” del Bando?</w:t>
      </w:r>
    </w:p>
    <w:p w:rsidR="00BD3984" w:rsidRPr="0034676C" w:rsidRDefault="00BD3984" w:rsidP="00BD3984">
      <w:pPr>
        <w:pStyle w:val="Default"/>
        <w:ind w:left="720"/>
        <w:jc w:val="both"/>
        <w:rPr>
          <w:rFonts w:ascii="Corbel" w:hAnsi="Corbel"/>
          <w:sz w:val="32"/>
          <w:szCs w:val="32"/>
          <w:u w:val="single"/>
        </w:rPr>
      </w:pPr>
      <w:r w:rsidRPr="0034676C">
        <w:rPr>
          <w:rFonts w:ascii="Corbel" w:hAnsi="Corbel"/>
          <w:sz w:val="32"/>
          <w:szCs w:val="32"/>
          <w:u w:val="single"/>
        </w:rPr>
        <w:t>Risposta</w:t>
      </w:r>
    </w:p>
    <w:p w:rsidR="00BD3984" w:rsidRDefault="00BD3984" w:rsidP="00BD3984">
      <w:pPr>
        <w:spacing w:after="0" w:line="240" w:lineRule="auto"/>
        <w:ind w:left="708"/>
        <w:jc w:val="both"/>
        <w:rPr>
          <w:rFonts w:ascii="Corbel" w:hAnsi="Corbel" w:cs="Times New Roman"/>
          <w:color w:val="000000"/>
          <w:sz w:val="24"/>
          <w:szCs w:val="24"/>
        </w:rPr>
      </w:pPr>
      <w:r w:rsidRPr="00BD3984">
        <w:rPr>
          <w:rFonts w:ascii="Corbel" w:hAnsi="Corbel" w:cs="Times New Roman"/>
          <w:color w:val="000000"/>
          <w:sz w:val="24"/>
          <w:szCs w:val="24"/>
        </w:rPr>
        <w:t>Può essere considerato giovane professionista</w:t>
      </w:r>
      <w:r>
        <w:rPr>
          <w:rFonts w:ascii="Corbel" w:hAnsi="Corbel" w:cs="Times New Roman"/>
          <w:color w:val="000000"/>
          <w:sz w:val="24"/>
          <w:szCs w:val="24"/>
        </w:rPr>
        <w:t>.</w:t>
      </w:r>
    </w:p>
    <w:p w:rsidR="00AA4DD5" w:rsidRDefault="00AA4DD5" w:rsidP="00BD3984">
      <w:pPr>
        <w:spacing w:after="0" w:line="240" w:lineRule="auto"/>
        <w:ind w:left="708"/>
        <w:jc w:val="both"/>
        <w:rPr>
          <w:rFonts w:ascii="Corbel" w:hAnsi="Corbel" w:cs="Times New Roman"/>
          <w:color w:val="000000"/>
          <w:sz w:val="24"/>
          <w:szCs w:val="24"/>
        </w:rPr>
      </w:pPr>
    </w:p>
    <w:p w:rsidR="00AA4DD5" w:rsidRPr="0034676C" w:rsidRDefault="00AA4DD5" w:rsidP="00AA4DD5">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AA4DD5" w:rsidRPr="00AA4DD5" w:rsidRDefault="00AA4DD5" w:rsidP="00AA4DD5">
      <w:pPr>
        <w:spacing w:after="0" w:line="240" w:lineRule="auto"/>
        <w:ind w:left="708"/>
        <w:jc w:val="both"/>
        <w:rPr>
          <w:rFonts w:ascii="Corbel" w:hAnsi="Corbel" w:cs="Times New Roman"/>
          <w:color w:val="000000"/>
          <w:sz w:val="24"/>
          <w:szCs w:val="24"/>
        </w:rPr>
      </w:pPr>
      <w:r w:rsidRPr="00AA4DD5">
        <w:rPr>
          <w:rFonts w:ascii="Corbel" w:hAnsi="Corbel" w:cs="Times New Roman"/>
          <w:color w:val="000000"/>
          <w:sz w:val="24"/>
          <w:szCs w:val="24"/>
        </w:rPr>
        <w:t>Sono un architetto iscritto all'ordine professionale con decorrenza dal 16/05/2016 (4 giorni dopo la pubblicazione del Bando), ho conseguito l'abilitazione all'esercizio della professione nel marzo 2016 (due mesi prima della pubblicazione del Bando), posso partecipare al concorso come libero professionista o come progettista in un RTP?</w:t>
      </w:r>
    </w:p>
    <w:p w:rsidR="00AA4DD5" w:rsidRPr="0034676C" w:rsidRDefault="00AA4DD5" w:rsidP="00AA4DD5">
      <w:pPr>
        <w:pStyle w:val="Default"/>
        <w:ind w:left="720"/>
        <w:jc w:val="both"/>
        <w:rPr>
          <w:rFonts w:ascii="Corbel" w:hAnsi="Corbel"/>
          <w:sz w:val="32"/>
          <w:szCs w:val="32"/>
          <w:u w:val="single"/>
        </w:rPr>
      </w:pPr>
      <w:r w:rsidRPr="0034676C">
        <w:rPr>
          <w:rFonts w:ascii="Corbel" w:hAnsi="Corbel"/>
          <w:sz w:val="32"/>
          <w:szCs w:val="32"/>
          <w:u w:val="single"/>
        </w:rPr>
        <w:t>Risposta</w:t>
      </w:r>
    </w:p>
    <w:p w:rsidR="00AA4DD5" w:rsidRPr="009B4486" w:rsidRDefault="00AA4DD5" w:rsidP="00AA4DD5">
      <w:pPr>
        <w:spacing w:after="0" w:line="240" w:lineRule="auto"/>
        <w:ind w:left="708"/>
        <w:jc w:val="both"/>
        <w:rPr>
          <w:rFonts w:ascii="Corbel" w:hAnsi="Corbel" w:cs="Times New Roman"/>
          <w:color w:val="000000"/>
          <w:sz w:val="24"/>
          <w:szCs w:val="24"/>
        </w:rPr>
      </w:pPr>
      <w:r w:rsidRPr="00AA4DD5">
        <w:rPr>
          <w:rFonts w:ascii="Corbel" w:hAnsi="Corbel" w:cs="Times New Roman"/>
          <w:color w:val="000000"/>
          <w:sz w:val="24"/>
          <w:szCs w:val="24"/>
        </w:rPr>
        <w:t>La partecipazione è ammessa per entrambe le ipotesi.</w:t>
      </w:r>
    </w:p>
    <w:p w:rsidR="009B4486" w:rsidRPr="0034676C" w:rsidRDefault="009B4486" w:rsidP="0034676C">
      <w:pPr>
        <w:pStyle w:val="Default"/>
        <w:ind w:left="720"/>
        <w:jc w:val="both"/>
        <w:rPr>
          <w:rFonts w:ascii="Corbel" w:hAnsi="Corbel"/>
        </w:rPr>
      </w:pPr>
    </w:p>
    <w:p w:rsidR="0034676C" w:rsidRDefault="0034676C" w:rsidP="00DB15D1">
      <w:pPr>
        <w:pStyle w:val="Default"/>
        <w:ind w:left="720"/>
        <w:jc w:val="both"/>
        <w:rPr>
          <w:rFonts w:ascii="Corbel" w:hAnsi="Corbel"/>
        </w:rPr>
      </w:pPr>
    </w:p>
    <w:p w:rsidR="001D27BE" w:rsidRDefault="001D27BE" w:rsidP="00DB15D1">
      <w:pPr>
        <w:pStyle w:val="Default"/>
        <w:ind w:left="720"/>
        <w:jc w:val="both"/>
        <w:rPr>
          <w:rFonts w:ascii="Corbel" w:hAnsi="Corbel"/>
        </w:rPr>
      </w:pPr>
    </w:p>
    <w:p w:rsidR="001D27BE" w:rsidRDefault="001D27BE" w:rsidP="00DB15D1">
      <w:pPr>
        <w:pStyle w:val="Default"/>
        <w:ind w:left="720"/>
        <w:jc w:val="both"/>
        <w:rPr>
          <w:rFonts w:ascii="Corbel" w:hAnsi="Corbel"/>
        </w:rPr>
      </w:pPr>
    </w:p>
    <w:p w:rsidR="001D27BE" w:rsidRDefault="001D27BE" w:rsidP="00DB15D1">
      <w:pPr>
        <w:pStyle w:val="Default"/>
        <w:ind w:left="720"/>
        <w:jc w:val="both"/>
        <w:rPr>
          <w:rFonts w:ascii="Corbel" w:hAnsi="Corbel"/>
        </w:rPr>
      </w:pPr>
    </w:p>
    <w:p w:rsidR="001D27BE" w:rsidRDefault="001D27BE" w:rsidP="00DB15D1">
      <w:pPr>
        <w:pStyle w:val="Default"/>
        <w:ind w:left="720"/>
        <w:jc w:val="both"/>
        <w:rPr>
          <w:rFonts w:ascii="Corbel" w:hAnsi="Corbel"/>
        </w:rPr>
      </w:pPr>
    </w:p>
    <w:p w:rsidR="001D27BE" w:rsidRDefault="001D27BE" w:rsidP="00DB15D1">
      <w:pPr>
        <w:pStyle w:val="Default"/>
        <w:ind w:left="720"/>
        <w:jc w:val="both"/>
        <w:rPr>
          <w:rFonts w:ascii="Corbel" w:hAnsi="Corbel"/>
        </w:rPr>
      </w:pPr>
    </w:p>
    <w:p w:rsidR="001D27BE" w:rsidRDefault="001D27BE" w:rsidP="00DB15D1">
      <w:pPr>
        <w:pStyle w:val="Default"/>
        <w:ind w:left="720"/>
        <w:jc w:val="both"/>
        <w:rPr>
          <w:rFonts w:ascii="Corbel" w:hAnsi="Corbel"/>
        </w:rPr>
      </w:pPr>
    </w:p>
    <w:p w:rsidR="001D27BE" w:rsidRDefault="001D27BE" w:rsidP="00DB15D1">
      <w:pPr>
        <w:pStyle w:val="Default"/>
        <w:ind w:left="720"/>
        <w:jc w:val="both"/>
        <w:rPr>
          <w:rFonts w:ascii="Corbel" w:hAnsi="Corbel"/>
        </w:rPr>
      </w:pPr>
    </w:p>
    <w:p w:rsidR="001D27BE" w:rsidRDefault="001D27BE" w:rsidP="00DB15D1">
      <w:pPr>
        <w:pStyle w:val="Default"/>
        <w:ind w:left="720"/>
        <w:jc w:val="both"/>
        <w:rPr>
          <w:rFonts w:ascii="Corbel" w:hAnsi="Corbel"/>
        </w:rPr>
      </w:pPr>
    </w:p>
    <w:p w:rsidR="001D27BE" w:rsidRDefault="001D27BE" w:rsidP="00DB15D1">
      <w:pPr>
        <w:pStyle w:val="Default"/>
        <w:ind w:left="720"/>
        <w:jc w:val="both"/>
        <w:rPr>
          <w:rFonts w:ascii="Corbel" w:hAnsi="Corbel"/>
        </w:rPr>
      </w:pPr>
    </w:p>
    <w:p w:rsidR="001D27BE" w:rsidRPr="0034676C" w:rsidRDefault="001D27BE" w:rsidP="001D27BE">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lastRenderedPageBreak/>
        <w:t>Quesito</w:t>
      </w:r>
    </w:p>
    <w:p w:rsidR="001D27BE" w:rsidRPr="001D27BE" w:rsidRDefault="001D27BE" w:rsidP="001D27BE">
      <w:pPr>
        <w:pStyle w:val="Default"/>
        <w:ind w:left="720"/>
        <w:jc w:val="both"/>
        <w:rPr>
          <w:rFonts w:ascii="Corbel" w:hAnsi="Corbel"/>
        </w:rPr>
      </w:pPr>
      <w:r w:rsidRPr="001D27BE">
        <w:rPr>
          <w:rFonts w:ascii="Corbel" w:hAnsi="Corbel"/>
        </w:rPr>
        <w:t>Nel Bando, a pagina 37, in conclusione del paragrafo ATELIER è riportato: “E’ consigliabile proporre un livello di privacy differente nel caso le sezioni siano divise per età dei bambini: senza divisioni per i 3 anni, con piccole divisioni ma sempre comuni per i 4 anni, con paratie e anche porte basse per i 5 anni”.</w:t>
      </w:r>
    </w:p>
    <w:p w:rsidR="001D27BE" w:rsidRPr="001D27BE" w:rsidRDefault="001D27BE" w:rsidP="001D27BE">
      <w:pPr>
        <w:pStyle w:val="Default"/>
        <w:ind w:left="720"/>
        <w:jc w:val="both"/>
        <w:rPr>
          <w:rFonts w:ascii="Corbel" w:hAnsi="Corbel"/>
        </w:rPr>
      </w:pPr>
      <w:r w:rsidRPr="001D27BE">
        <w:rPr>
          <w:rFonts w:ascii="Corbel" w:hAnsi="Corbel"/>
        </w:rPr>
        <w:t>Questa frase produce perplessità in quanto non risulta chiaro come si prevede di caratterizzare i livelli di privacy dei bagni in base all'età dei gruppi in Atelier che ospiteranno, a rotazione, tutti gli alunni. Si prega di chiarire questo punto.</w:t>
      </w:r>
    </w:p>
    <w:p w:rsidR="001D27BE" w:rsidRPr="001D27BE" w:rsidRDefault="001D27BE" w:rsidP="001D27BE">
      <w:pPr>
        <w:pStyle w:val="Default"/>
        <w:ind w:left="720"/>
        <w:jc w:val="both"/>
        <w:rPr>
          <w:rFonts w:ascii="Corbel" w:hAnsi="Corbel"/>
        </w:rPr>
      </w:pPr>
      <w:r w:rsidRPr="001D27BE">
        <w:rPr>
          <w:rFonts w:ascii="Corbel" w:hAnsi="Corbel"/>
        </w:rPr>
        <w:t>Inoltre vorremmo sapere se la divisione delle sezioni in gruppi di età omogenea costituisce l'organizzazione più probabile.</w:t>
      </w:r>
    </w:p>
    <w:p w:rsidR="001D27BE" w:rsidRPr="0034676C" w:rsidRDefault="001D27BE" w:rsidP="001D27BE">
      <w:pPr>
        <w:pStyle w:val="Default"/>
        <w:ind w:left="720"/>
        <w:jc w:val="both"/>
        <w:rPr>
          <w:rFonts w:ascii="Corbel" w:hAnsi="Corbel"/>
          <w:sz w:val="32"/>
          <w:szCs w:val="32"/>
          <w:u w:val="single"/>
        </w:rPr>
      </w:pPr>
      <w:r w:rsidRPr="0034676C">
        <w:rPr>
          <w:rFonts w:ascii="Corbel" w:hAnsi="Corbel"/>
          <w:sz w:val="32"/>
          <w:szCs w:val="32"/>
          <w:u w:val="single"/>
        </w:rPr>
        <w:t>Risposta</w:t>
      </w:r>
    </w:p>
    <w:p w:rsidR="001D27BE" w:rsidRDefault="001D27BE" w:rsidP="001D27BE">
      <w:pPr>
        <w:pStyle w:val="Default"/>
        <w:ind w:left="720"/>
        <w:jc w:val="both"/>
        <w:rPr>
          <w:rFonts w:ascii="Corbel" w:hAnsi="Corbel"/>
        </w:rPr>
      </w:pPr>
      <w:r w:rsidRPr="001D27BE">
        <w:rPr>
          <w:rFonts w:ascii="Corbel" w:hAnsi="Corbel"/>
        </w:rPr>
        <w:t>L’età degli alunni di ciascuna sezione non sarà omogenea e gli Atelier potranno ospitare alunni di tutte le sezioni e pertanto i bagni non potranno essere dedicati ad alunni di una predeterminata età: Può essere però verificata la possibilità di prevedere, in ogni blocco bagni di ciascun Atelier, servizi di ciascuna tipologia, sempre tenendo conto della fattibilità in ordine ad eventuali altri vincoli imposti dalla normativa.</w:t>
      </w:r>
    </w:p>
    <w:p w:rsidR="00B54BEF" w:rsidRDefault="00B54BEF" w:rsidP="001D27BE">
      <w:pPr>
        <w:pStyle w:val="Default"/>
        <w:ind w:left="720"/>
        <w:jc w:val="both"/>
        <w:rPr>
          <w:rFonts w:ascii="Corbel" w:hAnsi="Corbel"/>
        </w:rPr>
      </w:pPr>
    </w:p>
    <w:p w:rsidR="00B54BEF" w:rsidRPr="0034676C" w:rsidRDefault="00B54BEF" w:rsidP="00B54BEF">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B54BEF" w:rsidRPr="00B54BEF" w:rsidRDefault="00B54BEF" w:rsidP="00B54BEF">
      <w:pPr>
        <w:pStyle w:val="Default"/>
        <w:ind w:left="720"/>
        <w:jc w:val="both"/>
        <w:rPr>
          <w:rFonts w:ascii="Corbel" w:hAnsi="Corbel"/>
        </w:rPr>
      </w:pPr>
      <w:r w:rsidRPr="00B54BEF">
        <w:rPr>
          <w:rFonts w:ascii="Corbel" w:hAnsi="Corbel"/>
        </w:rPr>
        <w:t>A pagina 21 del Bando è spiegata l'organizzazione della giornata scolastica negli Atelier.</w:t>
      </w:r>
    </w:p>
    <w:p w:rsidR="00B54BEF" w:rsidRPr="00B54BEF" w:rsidRDefault="00B54BEF" w:rsidP="00B54BEF">
      <w:pPr>
        <w:pStyle w:val="Default"/>
        <w:ind w:left="720"/>
        <w:jc w:val="both"/>
        <w:rPr>
          <w:rFonts w:ascii="Corbel" w:hAnsi="Corbel"/>
        </w:rPr>
      </w:pPr>
      <w:r w:rsidRPr="00B54BEF">
        <w:rPr>
          <w:rFonts w:ascii="Corbel" w:hAnsi="Corbel"/>
        </w:rPr>
        <w:t>L’organizzazione della prima parte prevede che ogni mattina la stessa sezione occupi lo stesso atelier (per agevolare stabilità, ricorrenza e regolarità su base quotidiana)? O ogni mattina, a rotazione, ogni sezione occupa un atelier diverso (per agevolare stabilità, ricorrenza e regolarità su base settimanale)?</w:t>
      </w:r>
    </w:p>
    <w:p w:rsidR="00B54BEF" w:rsidRPr="00B54BEF" w:rsidRDefault="00B54BEF" w:rsidP="00B54BEF">
      <w:pPr>
        <w:pStyle w:val="Default"/>
        <w:ind w:left="720"/>
        <w:jc w:val="both"/>
        <w:rPr>
          <w:rFonts w:ascii="Corbel" w:hAnsi="Corbel"/>
        </w:rPr>
      </w:pPr>
      <w:r w:rsidRPr="00B54BEF">
        <w:rPr>
          <w:rFonts w:ascii="Corbel" w:hAnsi="Corbel"/>
        </w:rPr>
        <w:t>L’organizzazione della seconda parte della giornata non è più organizzata in sezioni?</w:t>
      </w:r>
    </w:p>
    <w:p w:rsidR="00B54BEF" w:rsidRPr="00B54BEF" w:rsidRDefault="00B54BEF" w:rsidP="00B54BEF">
      <w:pPr>
        <w:pStyle w:val="Default"/>
        <w:ind w:left="720"/>
        <w:jc w:val="both"/>
        <w:rPr>
          <w:rFonts w:ascii="Corbel" w:hAnsi="Corbel"/>
        </w:rPr>
      </w:pPr>
      <w:r w:rsidRPr="00B54BEF">
        <w:rPr>
          <w:rFonts w:ascii="Corbel" w:hAnsi="Corbel"/>
        </w:rPr>
        <w:t>Si chiedono, insomma, maggiori delucidazione su questo punto.</w:t>
      </w:r>
    </w:p>
    <w:p w:rsidR="00B54BEF" w:rsidRPr="0034676C" w:rsidRDefault="00B54BEF" w:rsidP="00B54BEF">
      <w:pPr>
        <w:pStyle w:val="Default"/>
        <w:ind w:left="720"/>
        <w:jc w:val="both"/>
        <w:rPr>
          <w:rFonts w:ascii="Corbel" w:hAnsi="Corbel"/>
          <w:sz w:val="32"/>
          <w:szCs w:val="32"/>
          <w:u w:val="single"/>
        </w:rPr>
      </w:pPr>
      <w:r w:rsidRPr="0034676C">
        <w:rPr>
          <w:rFonts w:ascii="Corbel" w:hAnsi="Corbel"/>
          <w:sz w:val="32"/>
          <w:szCs w:val="32"/>
          <w:u w:val="single"/>
        </w:rPr>
        <w:t>Risposta</w:t>
      </w:r>
    </w:p>
    <w:p w:rsidR="00B54BEF" w:rsidRDefault="00B54BEF" w:rsidP="00B54BEF">
      <w:pPr>
        <w:pStyle w:val="Default"/>
        <w:ind w:left="720"/>
        <w:jc w:val="both"/>
        <w:rPr>
          <w:rFonts w:ascii="Corbel" w:hAnsi="Corbel"/>
        </w:rPr>
      </w:pPr>
      <w:r w:rsidRPr="00B54BEF">
        <w:rPr>
          <w:rFonts w:ascii="Corbel" w:hAnsi="Corbel"/>
        </w:rPr>
        <w:t>Ogni Atelier ospiterà una sezione nella prima parte della giornata scolastica mentre nella seconda parte della giornata potrà essere utilizzato da gruppi di bambini appartenenti indistintamente a tutte le diverse sezioni.</w:t>
      </w:r>
    </w:p>
    <w:p w:rsidR="001D27BE" w:rsidRDefault="001D27BE" w:rsidP="00DB15D1">
      <w:pPr>
        <w:pStyle w:val="Default"/>
        <w:ind w:left="720"/>
        <w:jc w:val="both"/>
        <w:rPr>
          <w:rFonts w:ascii="Corbel" w:hAnsi="Corbel"/>
        </w:rPr>
      </w:pPr>
    </w:p>
    <w:p w:rsidR="00F362E6" w:rsidRPr="0034676C" w:rsidRDefault="00F362E6" w:rsidP="00F362E6">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F362E6" w:rsidRPr="00F362E6" w:rsidRDefault="00F362E6" w:rsidP="00F362E6">
      <w:pPr>
        <w:pStyle w:val="Default"/>
        <w:ind w:left="720"/>
        <w:jc w:val="both"/>
        <w:rPr>
          <w:rFonts w:ascii="Corbel" w:hAnsi="Corbel"/>
        </w:rPr>
      </w:pPr>
      <w:r w:rsidRPr="00F362E6">
        <w:rPr>
          <w:rFonts w:ascii="Corbel" w:hAnsi="Corbel"/>
        </w:rPr>
        <w:t>A pagina 21 del Bando è spiegata l'organizzazione della giornata scolastica negli Atelier.</w:t>
      </w:r>
    </w:p>
    <w:p w:rsidR="00F362E6" w:rsidRPr="00F362E6" w:rsidRDefault="00F362E6" w:rsidP="00F362E6">
      <w:pPr>
        <w:pStyle w:val="Default"/>
        <w:ind w:left="720"/>
        <w:jc w:val="both"/>
        <w:rPr>
          <w:rFonts w:ascii="Corbel" w:hAnsi="Corbel"/>
        </w:rPr>
      </w:pPr>
      <w:r w:rsidRPr="00F362E6">
        <w:rPr>
          <w:rFonts w:ascii="Corbel" w:hAnsi="Corbel"/>
        </w:rPr>
        <w:lastRenderedPageBreak/>
        <w:t>L’organizzazione della prima parte prevede che ogni mattina la stessa sezione occupi lo stesso atelier (per agevolare stabilità, ricorrenza e regolarità su base quotidiana)? O ogni mattina, a rotazione, ogni sezione occupa un atelier diverso (per agevolare stabilità, ricorrenza e regolarità su base settimanale)?</w:t>
      </w:r>
    </w:p>
    <w:p w:rsidR="00F362E6" w:rsidRPr="00F362E6" w:rsidRDefault="00F362E6" w:rsidP="00F362E6">
      <w:pPr>
        <w:pStyle w:val="Default"/>
        <w:ind w:left="720"/>
        <w:jc w:val="both"/>
        <w:rPr>
          <w:rFonts w:ascii="Corbel" w:hAnsi="Corbel"/>
        </w:rPr>
      </w:pPr>
      <w:r w:rsidRPr="00F362E6">
        <w:rPr>
          <w:rFonts w:ascii="Corbel" w:hAnsi="Corbel"/>
        </w:rPr>
        <w:t>L’organizzazione della seconda parte della giornata non è più organizzata in sezioni?</w:t>
      </w:r>
    </w:p>
    <w:p w:rsidR="00F362E6" w:rsidRPr="0034676C" w:rsidRDefault="00F362E6" w:rsidP="00F362E6">
      <w:pPr>
        <w:pStyle w:val="Default"/>
        <w:ind w:left="720"/>
        <w:jc w:val="both"/>
        <w:rPr>
          <w:rFonts w:ascii="Corbel" w:hAnsi="Corbel"/>
          <w:sz w:val="32"/>
          <w:szCs w:val="32"/>
          <w:u w:val="single"/>
        </w:rPr>
      </w:pPr>
      <w:r w:rsidRPr="0034676C">
        <w:rPr>
          <w:rFonts w:ascii="Corbel" w:hAnsi="Corbel"/>
          <w:sz w:val="32"/>
          <w:szCs w:val="32"/>
          <w:u w:val="single"/>
        </w:rPr>
        <w:t>Risposta</w:t>
      </w:r>
    </w:p>
    <w:p w:rsidR="001D27BE" w:rsidRDefault="00F362E6" w:rsidP="00F362E6">
      <w:pPr>
        <w:pStyle w:val="Default"/>
        <w:ind w:left="720"/>
        <w:jc w:val="both"/>
        <w:rPr>
          <w:rFonts w:ascii="Corbel" w:hAnsi="Corbel"/>
        </w:rPr>
      </w:pPr>
      <w:r w:rsidRPr="00F362E6">
        <w:rPr>
          <w:rFonts w:ascii="Corbel" w:hAnsi="Corbel"/>
        </w:rPr>
        <w:t>Ogni Atelier ospiterà una sezione nella prima parte della giornata scolastica mentre nella seconda parte della giornata potrà essere utilizzato da gruppi di bambini appartenenti indistintamente a tutte le diverse sezioni.</w:t>
      </w:r>
    </w:p>
    <w:p w:rsidR="00F362E6" w:rsidRDefault="00F362E6" w:rsidP="00F362E6">
      <w:pPr>
        <w:pStyle w:val="Default"/>
        <w:ind w:left="720"/>
        <w:jc w:val="both"/>
        <w:rPr>
          <w:rFonts w:ascii="Corbel" w:hAnsi="Corbel"/>
        </w:rPr>
      </w:pPr>
    </w:p>
    <w:p w:rsidR="0011416A" w:rsidRPr="0034676C" w:rsidRDefault="0011416A" w:rsidP="0011416A">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11416A" w:rsidRPr="0011416A" w:rsidRDefault="0011416A" w:rsidP="0011416A">
      <w:pPr>
        <w:pStyle w:val="Default"/>
        <w:ind w:left="720"/>
        <w:jc w:val="both"/>
        <w:rPr>
          <w:rFonts w:ascii="Corbel" w:hAnsi="Corbel"/>
        </w:rPr>
      </w:pPr>
      <w:r w:rsidRPr="0011416A">
        <w:rPr>
          <w:rFonts w:ascii="Corbel" w:hAnsi="Corbel"/>
        </w:rPr>
        <w:t>A pagina 53-54 del Bando è riportato: “Si è scelto quindi di limitare il più possibile l’impronta a terra dell’edificio dislocando al piano primo tutti i servizi ed i locali non strettamente connessi alla attività didattica”.</w:t>
      </w:r>
    </w:p>
    <w:p w:rsidR="0011416A" w:rsidRPr="0011416A" w:rsidRDefault="0011416A" w:rsidP="0011416A">
      <w:pPr>
        <w:pStyle w:val="Default"/>
        <w:ind w:left="720"/>
        <w:jc w:val="both"/>
        <w:rPr>
          <w:rFonts w:ascii="Corbel" w:hAnsi="Corbel"/>
        </w:rPr>
      </w:pPr>
      <w:r w:rsidRPr="0011416A">
        <w:rPr>
          <w:rFonts w:ascii="Corbel" w:hAnsi="Corbel"/>
        </w:rPr>
        <w:t>Si domanda se è obbligatorio prevedere un edificio su due livelli o se è possibile prevedere un impianto ad un solo livello, nel caso in cui si valuti che le sue qualità spaziali bilancino favorevolmente l'impatto di un'impronta a terra maggiore.</w:t>
      </w:r>
    </w:p>
    <w:p w:rsidR="0011416A" w:rsidRPr="0034676C" w:rsidRDefault="0011416A" w:rsidP="0011416A">
      <w:pPr>
        <w:pStyle w:val="Default"/>
        <w:ind w:left="720"/>
        <w:jc w:val="both"/>
        <w:rPr>
          <w:rFonts w:ascii="Corbel" w:hAnsi="Corbel"/>
          <w:sz w:val="32"/>
          <w:szCs w:val="32"/>
          <w:u w:val="single"/>
        </w:rPr>
      </w:pPr>
      <w:r w:rsidRPr="0034676C">
        <w:rPr>
          <w:rFonts w:ascii="Corbel" w:hAnsi="Corbel"/>
          <w:sz w:val="32"/>
          <w:szCs w:val="32"/>
          <w:u w:val="single"/>
        </w:rPr>
        <w:t>Risposta</w:t>
      </w:r>
    </w:p>
    <w:p w:rsidR="00F362E6" w:rsidRDefault="0011416A" w:rsidP="0011416A">
      <w:pPr>
        <w:pStyle w:val="Default"/>
        <w:ind w:left="720"/>
        <w:jc w:val="both"/>
        <w:rPr>
          <w:rFonts w:ascii="Corbel" w:hAnsi="Corbel"/>
        </w:rPr>
      </w:pPr>
      <w:r w:rsidRPr="0011416A">
        <w:rPr>
          <w:rFonts w:ascii="Corbel" w:hAnsi="Corbel"/>
        </w:rPr>
        <w:t>Non è assolutamente obbligatorio prevedere un edificio su due livelli. La frase indicata è un refuso di un precedente documento in cui si prevedeva, al primo piano, uno spazio polifunzionale/multimedia (AUDITORIUM) e degli uffici della direzione didattica; spazi che si sono dovuti sacrificare a seguito dell’indicazione da parte della RAS degli importi di finanziamento concessi.</w:t>
      </w:r>
    </w:p>
    <w:p w:rsidR="00686795" w:rsidRDefault="00686795" w:rsidP="0011416A">
      <w:pPr>
        <w:pStyle w:val="Default"/>
        <w:ind w:left="720"/>
        <w:jc w:val="both"/>
        <w:rPr>
          <w:rFonts w:ascii="Corbel" w:hAnsi="Corbel"/>
        </w:rPr>
      </w:pPr>
    </w:p>
    <w:p w:rsidR="00686795" w:rsidRPr="0034676C" w:rsidRDefault="00686795" w:rsidP="00686795">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686795" w:rsidRPr="00686795" w:rsidRDefault="00686795" w:rsidP="00686795">
      <w:pPr>
        <w:pStyle w:val="Default"/>
        <w:ind w:left="720"/>
        <w:jc w:val="both"/>
        <w:rPr>
          <w:rFonts w:ascii="Corbel" w:hAnsi="Corbel"/>
        </w:rPr>
      </w:pPr>
      <w:r w:rsidRPr="00686795">
        <w:rPr>
          <w:rFonts w:ascii="Corbel" w:hAnsi="Corbel"/>
        </w:rPr>
        <w:t>Per quanto riguarda il GIARDINO BOTANICO il costo unitario al mq previsto è di 45 €. Questo costo si deve intendere comprensivo di piante e piantumazione? O la spesa per piante e piantumazione esula il budget relativo a questo concorso?</w:t>
      </w:r>
    </w:p>
    <w:p w:rsidR="00686795" w:rsidRPr="0034676C" w:rsidRDefault="00686795" w:rsidP="00686795">
      <w:pPr>
        <w:pStyle w:val="Default"/>
        <w:ind w:left="720"/>
        <w:jc w:val="both"/>
        <w:rPr>
          <w:rFonts w:ascii="Corbel" w:hAnsi="Corbel"/>
          <w:sz w:val="32"/>
          <w:szCs w:val="32"/>
          <w:u w:val="single"/>
        </w:rPr>
      </w:pPr>
      <w:r w:rsidRPr="0034676C">
        <w:rPr>
          <w:rFonts w:ascii="Corbel" w:hAnsi="Corbel"/>
          <w:sz w:val="32"/>
          <w:szCs w:val="32"/>
          <w:u w:val="single"/>
        </w:rPr>
        <w:t>Risposta</w:t>
      </w:r>
    </w:p>
    <w:p w:rsidR="00686795" w:rsidRDefault="00686795" w:rsidP="00686795">
      <w:pPr>
        <w:pStyle w:val="Default"/>
        <w:ind w:left="720"/>
        <w:jc w:val="both"/>
        <w:rPr>
          <w:rFonts w:ascii="Corbel" w:hAnsi="Corbel"/>
        </w:rPr>
      </w:pPr>
      <w:r w:rsidRPr="00686795">
        <w:rPr>
          <w:rFonts w:ascii="Corbel" w:hAnsi="Corbel"/>
        </w:rPr>
        <w:t>La cifra indicata è una stima di massima, comprensiva di piante e piantumazione, che potrà variare in più o in meno a seconda delle specifiche scelte effettuate dal progettista a seguito delle ipotesi progettuali e distributive assunte nel complesso GIARDINO BOTANICO–</w:t>
      </w:r>
      <w:r w:rsidRPr="00686795">
        <w:rPr>
          <w:rFonts w:ascii="Corbel" w:hAnsi="Corbel"/>
        </w:rPr>
        <w:lastRenderedPageBreak/>
        <w:t>EDIFICIO SCOLASTICO tenendo conto che nella stima dell’intervento che dovrà essere effettuata il limite di spesa cui attenersi è quello comp</w:t>
      </w:r>
      <w:r>
        <w:rPr>
          <w:rFonts w:ascii="Corbel" w:hAnsi="Corbel"/>
        </w:rPr>
        <w:t>lessivo di € 1.700.000,00</w:t>
      </w:r>
    </w:p>
    <w:p w:rsidR="00686795" w:rsidRDefault="00686795" w:rsidP="00686795">
      <w:pPr>
        <w:pStyle w:val="Default"/>
        <w:ind w:left="720"/>
        <w:jc w:val="both"/>
        <w:rPr>
          <w:rFonts w:ascii="Corbel" w:hAnsi="Corbel"/>
        </w:rPr>
      </w:pPr>
    </w:p>
    <w:p w:rsidR="000D11F3" w:rsidRPr="0034676C" w:rsidRDefault="000D11F3" w:rsidP="000D11F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0D11F3" w:rsidRPr="000D11F3" w:rsidRDefault="000D11F3" w:rsidP="000D11F3">
      <w:pPr>
        <w:pStyle w:val="Default"/>
        <w:ind w:left="720"/>
        <w:jc w:val="both"/>
        <w:rPr>
          <w:rFonts w:ascii="Corbel" w:hAnsi="Corbel"/>
        </w:rPr>
      </w:pPr>
      <w:r w:rsidRPr="000D11F3">
        <w:rPr>
          <w:rFonts w:ascii="Corbel" w:hAnsi="Corbel"/>
        </w:rPr>
        <w:t>La scelta delle piante del GIARDINO BOTANICO fa parte delle richieste di progettazione di questo concorso o competerà professionisti designati successivamente? E per quanto riguarda la disposizione delle piante ed il disegno del paesaggio?</w:t>
      </w:r>
    </w:p>
    <w:p w:rsidR="000D11F3" w:rsidRPr="0034676C" w:rsidRDefault="000D11F3" w:rsidP="000D11F3">
      <w:pPr>
        <w:pStyle w:val="Default"/>
        <w:ind w:left="720"/>
        <w:jc w:val="both"/>
        <w:rPr>
          <w:rFonts w:ascii="Corbel" w:hAnsi="Corbel"/>
          <w:sz w:val="32"/>
          <w:szCs w:val="32"/>
          <w:u w:val="single"/>
        </w:rPr>
      </w:pPr>
      <w:r w:rsidRPr="0034676C">
        <w:rPr>
          <w:rFonts w:ascii="Corbel" w:hAnsi="Corbel"/>
          <w:sz w:val="32"/>
          <w:szCs w:val="32"/>
          <w:u w:val="single"/>
        </w:rPr>
        <w:t>Risposta</w:t>
      </w:r>
    </w:p>
    <w:p w:rsidR="00686795" w:rsidRDefault="000D11F3" w:rsidP="000D11F3">
      <w:pPr>
        <w:pStyle w:val="Default"/>
        <w:ind w:left="720"/>
        <w:jc w:val="both"/>
        <w:rPr>
          <w:rFonts w:ascii="Corbel" w:hAnsi="Corbel"/>
        </w:rPr>
      </w:pPr>
      <w:r w:rsidRPr="000D11F3">
        <w:rPr>
          <w:rFonts w:ascii="Corbel" w:hAnsi="Corbel"/>
        </w:rPr>
        <w:t>Il Bando di cui trattasi è un “concorso di idee” e pertanto la fase di scelta delle singole tipologie di essenze arboree potrà venir effettuata nelle successive fasi di progettazione di dettaglio. Certo che però in questa fase il progettista oltre a sviluppare il tema progettuale relativo all’EDIFICIO SCOLASTICO, dovrà anche sviluppare il tema GIARDINO BOTANICO, nel senso di prevedere spazi, studiare percorsi, proporre elementi di arredo come fontane, panchine, eventualmente differenziare la localizzazione delle piante d’alto fusto da quelle di basso fusto e dalle essenze arbustive, risolvere poi le inevitabili interazioni del complesso GIRADINO BOTANICO – EDIFICIIO SCOLATICO. Tutto ciò in funzione della propria sensibilità e delle ipotesi progettuali e scelte distributive assunte nonché del livello di caratterizzazione che il progettista stesso ritiene di imprimere all’ambiente circostante.</w:t>
      </w:r>
    </w:p>
    <w:p w:rsidR="001D27BE" w:rsidRDefault="001D27BE" w:rsidP="00DB15D1">
      <w:pPr>
        <w:pStyle w:val="Default"/>
        <w:ind w:left="720"/>
        <w:jc w:val="both"/>
        <w:rPr>
          <w:rFonts w:ascii="Corbel" w:hAnsi="Corbel"/>
        </w:rPr>
      </w:pPr>
    </w:p>
    <w:p w:rsidR="00AB141A" w:rsidRPr="0034676C" w:rsidRDefault="00AB141A" w:rsidP="00AB141A">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AB141A" w:rsidRPr="00AB141A" w:rsidRDefault="00AB141A" w:rsidP="00AB141A">
      <w:pPr>
        <w:pStyle w:val="Default"/>
        <w:ind w:left="720"/>
        <w:jc w:val="both"/>
        <w:rPr>
          <w:rFonts w:ascii="Corbel" w:hAnsi="Corbel"/>
        </w:rPr>
      </w:pPr>
      <w:r w:rsidRPr="00AB141A">
        <w:rPr>
          <w:rFonts w:ascii="Corbel" w:hAnsi="Corbel"/>
        </w:rPr>
        <w:t>Come si pensa funzioneranno permeabilità ed accesso al GIARDINO BOTANICO?</w:t>
      </w:r>
    </w:p>
    <w:p w:rsidR="00AB141A" w:rsidRPr="00AB141A" w:rsidRDefault="00AB141A" w:rsidP="00AB141A">
      <w:pPr>
        <w:pStyle w:val="Default"/>
        <w:ind w:left="720"/>
        <w:jc w:val="both"/>
        <w:rPr>
          <w:rFonts w:ascii="Corbel" w:hAnsi="Corbel"/>
        </w:rPr>
      </w:pPr>
      <w:r w:rsidRPr="00AB141A">
        <w:rPr>
          <w:rFonts w:ascii="Corbel" w:hAnsi="Corbel"/>
        </w:rPr>
        <w:t>Si prevede un accesso completamente permeabile dalle vie limitrofe? O si prevede un accesso limitato / limitato e controllato / limitato, controllato e a pagamento?</w:t>
      </w:r>
    </w:p>
    <w:p w:rsidR="00AB141A" w:rsidRPr="0034676C" w:rsidRDefault="00AB141A" w:rsidP="00AB141A">
      <w:pPr>
        <w:pStyle w:val="Default"/>
        <w:ind w:left="720"/>
        <w:jc w:val="both"/>
        <w:rPr>
          <w:rFonts w:ascii="Corbel" w:hAnsi="Corbel"/>
          <w:sz w:val="32"/>
          <w:szCs w:val="32"/>
          <w:u w:val="single"/>
        </w:rPr>
      </w:pPr>
      <w:r w:rsidRPr="0034676C">
        <w:rPr>
          <w:rFonts w:ascii="Corbel" w:hAnsi="Corbel"/>
          <w:sz w:val="32"/>
          <w:szCs w:val="32"/>
          <w:u w:val="single"/>
        </w:rPr>
        <w:t>Risposta</w:t>
      </w:r>
    </w:p>
    <w:p w:rsidR="001D27BE" w:rsidRDefault="00AB141A" w:rsidP="00AB141A">
      <w:pPr>
        <w:pStyle w:val="Default"/>
        <w:ind w:left="720"/>
        <w:jc w:val="both"/>
        <w:rPr>
          <w:rFonts w:ascii="Corbel" w:hAnsi="Corbel"/>
        </w:rPr>
      </w:pPr>
      <w:r w:rsidRPr="00AB141A">
        <w:rPr>
          <w:rFonts w:ascii="Corbel" w:hAnsi="Corbel"/>
        </w:rPr>
        <w:t>E’ opportuno che l’accesso al GIARDINO BOTANICO sia almeno di tipo limitato.</w:t>
      </w:r>
    </w:p>
    <w:p w:rsidR="00AB141A" w:rsidRDefault="00AB141A" w:rsidP="00AB141A">
      <w:pPr>
        <w:pStyle w:val="Default"/>
        <w:ind w:left="720"/>
        <w:jc w:val="both"/>
        <w:rPr>
          <w:rFonts w:ascii="Corbel" w:hAnsi="Corbel"/>
        </w:rPr>
      </w:pPr>
    </w:p>
    <w:p w:rsidR="00B30809" w:rsidRPr="0034676C" w:rsidRDefault="00B30809" w:rsidP="00B30809">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B30809" w:rsidRPr="00B30809" w:rsidRDefault="00B30809" w:rsidP="00B30809">
      <w:pPr>
        <w:pStyle w:val="Default"/>
        <w:ind w:left="720"/>
        <w:jc w:val="both"/>
        <w:rPr>
          <w:rFonts w:ascii="Corbel" w:hAnsi="Corbel"/>
        </w:rPr>
      </w:pPr>
      <w:r w:rsidRPr="00B30809">
        <w:rPr>
          <w:rFonts w:ascii="Corbel" w:hAnsi="Corbel"/>
        </w:rPr>
        <w:t>Si chiedono chiarimenti riguardo agli elaborati richiesti: dobbiamo attenerci a quelli indicati sul bando generale di “Concorso di idee per la realizzazione di #</w:t>
      </w:r>
      <w:proofErr w:type="spellStart"/>
      <w:r w:rsidRPr="00B30809">
        <w:rPr>
          <w:rFonts w:ascii="Corbel" w:hAnsi="Corbel"/>
        </w:rPr>
        <w:t>scuoleinnovative</w:t>
      </w:r>
      <w:proofErr w:type="spellEnd"/>
      <w:r w:rsidRPr="00B30809">
        <w:rPr>
          <w:rFonts w:ascii="Corbel" w:hAnsi="Corbel"/>
        </w:rPr>
        <w:t>” al punto 2.6 o dobbiamo attenerci alle indicazioni del "Documento preliminare alla Progettazione" al punto H. pagina 59-60?</w:t>
      </w:r>
    </w:p>
    <w:p w:rsidR="00B30809" w:rsidRDefault="00B30809" w:rsidP="00B30809">
      <w:pPr>
        <w:pStyle w:val="Default"/>
        <w:ind w:left="720"/>
        <w:jc w:val="both"/>
        <w:rPr>
          <w:rFonts w:ascii="Corbel" w:hAnsi="Corbel"/>
        </w:rPr>
      </w:pPr>
      <w:r w:rsidRPr="00B30809">
        <w:rPr>
          <w:rFonts w:ascii="Corbel" w:hAnsi="Corbel"/>
        </w:rPr>
        <w:t>Lo domandiamo perché tra i due emergono delle incongruenze.</w:t>
      </w:r>
    </w:p>
    <w:p w:rsidR="00B30809" w:rsidRPr="00B30809" w:rsidRDefault="00B30809" w:rsidP="00B30809">
      <w:pPr>
        <w:pStyle w:val="Default"/>
        <w:ind w:left="720"/>
        <w:jc w:val="both"/>
        <w:rPr>
          <w:rFonts w:ascii="Corbel" w:hAnsi="Corbel"/>
        </w:rPr>
      </w:pPr>
    </w:p>
    <w:p w:rsidR="00B30809" w:rsidRPr="0034676C" w:rsidRDefault="00B30809" w:rsidP="00B30809">
      <w:pPr>
        <w:pStyle w:val="Default"/>
        <w:ind w:left="720"/>
        <w:jc w:val="both"/>
        <w:rPr>
          <w:rFonts w:ascii="Corbel" w:hAnsi="Corbel"/>
          <w:sz w:val="32"/>
          <w:szCs w:val="32"/>
          <w:u w:val="single"/>
        </w:rPr>
      </w:pPr>
      <w:r w:rsidRPr="0034676C">
        <w:rPr>
          <w:rFonts w:ascii="Corbel" w:hAnsi="Corbel"/>
          <w:sz w:val="32"/>
          <w:szCs w:val="32"/>
          <w:u w:val="single"/>
        </w:rPr>
        <w:lastRenderedPageBreak/>
        <w:t>Risposta</w:t>
      </w:r>
    </w:p>
    <w:p w:rsidR="00AB141A" w:rsidRDefault="00B30809" w:rsidP="00B30809">
      <w:pPr>
        <w:pStyle w:val="Default"/>
        <w:ind w:left="720"/>
        <w:jc w:val="both"/>
        <w:rPr>
          <w:rFonts w:ascii="Corbel" w:hAnsi="Corbel"/>
        </w:rPr>
      </w:pPr>
      <w:r w:rsidRPr="00B30809">
        <w:rPr>
          <w:rFonts w:ascii="Corbel" w:hAnsi="Corbel"/>
        </w:rPr>
        <w:t xml:space="preserve">Gli elaborati richiesti sono quelli indicati nel bando di concorso di idee pubblicato sul sito internet </w:t>
      </w:r>
      <w:hyperlink r:id="rId8" w:history="1">
        <w:r w:rsidR="00C70203" w:rsidRPr="00E57929">
          <w:rPr>
            <w:rStyle w:val="Collegamentoipertestuale"/>
            <w:rFonts w:ascii="Corbel" w:hAnsi="Corbel"/>
          </w:rPr>
          <w:t>www.scuoleinnovative.it</w:t>
        </w:r>
      </w:hyperlink>
    </w:p>
    <w:p w:rsidR="00C70203" w:rsidRDefault="00C70203" w:rsidP="00B30809">
      <w:pPr>
        <w:pStyle w:val="Default"/>
        <w:ind w:left="720"/>
        <w:jc w:val="both"/>
        <w:rPr>
          <w:rFonts w:ascii="Corbel" w:hAnsi="Corbel"/>
        </w:rPr>
      </w:pPr>
    </w:p>
    <w:p w:rsidR="00143034" w:rsidRPr="0034676C" w:rsidRDefault="00143034" w:rsidP="00143034">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143034" w:rsidRPr="00143034" w:rsidRDefault="00143034" w:rsidP="00143034">
      <w:pPr>
        <w:pStyle w:val="Default"/>
        <w:ind w:left="720"/>
        <w:jc w:val="both"/>
        <w:rPr>
          <w:rFonts w:ascii="Corbel" w:hAnsi="Corbel"/>
        </w:rPr>
      </w:pPr>
      <w:r w:rsidRPr="00143034">
        <w:rPr>
          <w:rFonts w:ascii="Corbel" w:hAnsi="Corbel"/>
        </w:rPr>
        <w:t>C'è un vincolo per l'altezza massima? Quanto si può scendere sotto il piano campagna per eventuali locali seminterrati?</w:t>
      </w:r>
    </w:p>
    <w:p w:rsidR="00143034" w:rsidRPr="0034676C" w:rsidRDefault="00143034" w:rsidP="00143034">
      <w:pPr>
        <w:pStyle w:val="Default"/>
        <w:ind w:left="720"/>
        <w:jc w:val="both"/>
        <w:rPr>
          <w:rFonts w:ascii="Corbel" w:hAnsi="Corbel"/>
          <w:sz w:val="32"/>
          <w:szCs w:val="32"/>
          <w:u w:val="single"/>
        </w:rPr>
      </w:pPr>
      <w:r w:rsidRPr="0034676C">
        <w:rPr>
          <w:rFonts w:ascii="Corbel" w:hAnsi="Corbel"/>
          <w:sz w:val="32"/>
          <w:szCs w:val="32"/>
          <w:u w:val="single"/>
        </w:rPr>
        <w:t>Risposta</w:t>
      </w:r>
    </w:p>
    <w:p w:rsidR="00C70203" w:rsidRDefault="00143034" w:rsidP="00143034">
      <w:pPr>
        <w:pStyle w:val="Default"/>
        <w:ind w:left="720"/>
        <w:jc w:val="both"/>
        <w:rPr>
          <w:rFonts w:ascii="Corbel" w:hAnsi="Corbel"/>
        </w:rPr>
      </w:pPr>
      <w:r w:rsidRPr="00143034">
        <w:rPr>
          <w:rFonts w:ascii="Corbel" w:hAnsi="Corbel"/>
        </w:rPr>
        <w:t>L’altezza massima della zona S1/S2 del Piano di Zona “BIA E PALMA” è di 12.00 mt più che sufficiente per una scuola che, presumibilmente, sarà costituita da un unico livello fuori terra. Per quanto riguarda invece eventuali locali seminterrati, la loro previsione non è opportuna in quanto la profondità di falda che solitamente si trova a Selargius rende antieconomica la realizzazione e la successiva gestione di tali locali.</w:t>
      </w:r>
    </w:p>
    <w:p w:rsidR="001D6FC3" w:rsidRDefault="001D6FC3" w:rsidP="00143034">
      <w:pPr>
        <w:pStyle w:val="Default"/>
        <w:ind w:left="720"/>
        <w:jc w:val="both"/>
        <w:rPr>
          <w:rFonts w:ascii="Corbel" w:hAnsi="Corbel"/>
        </w:rPr>
      </w:pPr>
    </w:p>
    <w:p w:rsidR="001D6FC3" w:rsidRPr="0034676C" w:rsidRDefault="001D6FC3" w:rsidP="001D6FC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1D6FC3" w:rsidRPr="001D6FC3" w:rsidRDefault="001D6FC3" w:rsidP="001D6FC3">
      <w:pPr>
        <w:pStyle w:val="Default"/>
        <w:ind w:left="720"/>
        <w:jc w:val="both"/>
        <w:rPr>
          <w:rFonts w:ascii="Corbel" w:hAnsi="Corbel"/>
        </w:rPr>
      </w:pPr>
      <w:r w:rsidRPr="001D6FC3">
        <w:rPr>
          <w:rFonts w:ascii="Corbel" w:hAnsi="Corbel"/>
        </w:rPr>
        <w:t>Per Agorà si intende lo spazio per le attività libere? Se si, deve essere diviso come da normativa in uno spazio per 3 sezioni ed uno spazio per le altre 2 o deve essere un unico spazio?</w:t>
      </w:r>
    </w:p>
    <w:p w:rsidR="001D6FC3" w:rsidRPr="0034676C" w:rsidRDefault="001D6FC3" w:rsidP="001D6FC3">
      <w:pPr>
        <w:pStyle w:val="Default"/>
        <w:ind w:left="720"/>
        <w:jc w:val="both"/>
        <w:rPr>
          <w:rFonts w:ascii="Corbel" w:hAnsi="Corbel"/>
          <w:sz w:val="32"/>
          <w:szCs w:val="32"/>
          <w:u w:val="single"/>
        </w:rPr>
      </w:pPr>
      <w:r w:rsidRPr="0034676C">
        <w:rPr>
          <w:rFonts w:ascii="Corbel" w:hAnsi="Corbel"/>
          <w:sz w:val="32"/>
          <w:szCs w:val="32"/>
          <w:u w:val="single"/>
        </w:rPr>
        <w:t>Risposta</w:t>
      </w:r>
    </w:p>
    <w:p w:rsidR="001D6FC3" w:rsidRDefault="001D6FC3" w:rsidP="001D6FC3">
      <w:pPr>
        <w:pStyle w:val="Default"/>
        <w:ind w:left="720"/>
        <w:jc w:val="both"/>
        <w:rPr>
          <w:rFonts w:ascii="Corbel" w:hAnsi="Corbel"/>
        </w:rPr>
      </w:pPr>
      <w:r w:rsidRPr="001D6FC3">
        <w:rPr>
          <w:rFonts w:ascii="Corbel" w:hAnsi="Corbel"/>
        </w:rPr>
        <w:t>Per Agorà si intende lo spazio per attività libere. E’ conveniente che tale spazio venga concepito come unico spazio, separabile in due spazi distinti mediante la previsione di pareti mobili. In tale maniera si riescono a soddisfare sia le richieste normative, sia le esigenze degli operatori scolastici che necessitano di un ampio spazio ove svolgere recite e piccole manifestazioni.</w:t>
      </w:r>
    </w:p>
    <w:p w:rsidR="00CA02E3" w:rsidRDefault="00CA02E3" w:rsidP="001D6FC3">
      <w:pPr>
        <w:pStyle w:val="Default"/>
        <w:ind w:left="720"/>
        <w:jc w:val="both"/>
        <w:rPr>
          <w:rFonts w:ascii="Corbel" w:hAnsi="Corbel"/>
        </w:rPr>
      </w:pPr>
    </w:p>
    <w:p w:rsidR="00CA02E3" w:rsidRPr="0034676C" w:rsidRDefault="00CA02E3" w:rsidP="00CA02E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CA02E3" w:rsidRPr="00CA02E3" w:rsidRDefault="00CA02E3" w:rsidP="00CA02E3">
      <w:pPr>
        <w:pStyle w:val="Default"/>
        <w:ind w:left="720"/>
        <w:jc w:val="both"/>
        <w:rPr>
          <w:rFonts w:ascii="Corbel" w:hAnsi="Corbel"/>
        </w:rPr>
      </w:pPr>
      <w:r w:rsidRPr="00CA02E3">
        <w:rPr>
          <w:rFonts w:ascii="Corbel" w:hAnsi="Corbel"/>
        </w:rPr>
        <w:t>Gli Atelier possono essere divisi da pareti mobili e poter essere unite all’occorrenza o in futuro o sono cinque spazi completamente indipendenti tra loro?</w:t>
      </w:r>
    </w:p>
    <w:p w:rsidR="00CA02E3" w:rsidRPr="0034676C" w:rsidRDefault="00CA02E3" w:rsidP="00CA02E3">
      <w:pPr>
        <w:pStyle w:val="Default"/>
        <w:ind w:left="720"/>
        <w:jc w:val="both"/>
        <w:rPr>
          <w:rFonts w:ascii="Corbel" w:hAnsi="Corbel"/>
          <w:sz w:val="32"/>
          <w:szCs w:val="32"/>
          <w:u w:val="single"/>
        </w:rPr>
      </w:pPr>
      <w:r w:rsidRPr="0034676C">
        <w:rPr>
          <w:rFonts w:ascii="Corbel" w:hAnsi="Corbel"/>
          <w:sz w:val="32"/>
          <w:szCs w:val="32"/>
          <w:u w:val="single"/>
        </w:rPr>
        <w:t>Risposta</w:t>
      </w:r>
    </w:p>
    <w:p w:rsidR="00CA02E3" w:rsidRDefault="00CA02E3" w:rsidP="00CA02E3">
      <w:pPr>
        <w:pStyle w:val="Default"/>
        <w:ind w:left="720"/>
        <w:jc w:val="both"/>
        <w:rPr>
          <w:rFonts w:ascii="Corbel" w:hAnsi="Corbel"/>
        </w:rPr>
      </w:pPr>
      <w:r w:rsidRPr="00CA02E3">
        <w:rPr>
          <w:rFonts w:ascii="Corbel" w:hAnsi="Corbel"/>
        </w:rPr>
        <w:t xml:space="preserve">Generalmente gli Atelier sono spazi completamente indipendenti tra loro ma niente vieta che possano esser divisi da pareti mobili ed essere unite all’occorrenza. Ciò potrebbe dare </w:t>
      </w:r>
      <w:r w:rsidRPr="00CA02E3">
        <w:rPr>
          <w:rFonts w:ascii="Corbel" w:hAnsi="Corbel"/>
        </w:rPr>
        <w:lastRenderedPageBreak/>
        <w:t>una maggiore flessibilità all’utilizzo degli ambienti consentendo, all’occorrenza, lo svolgimento di attività didattiche comuni ai due diversi Atelier contigui.</w:t>
      </w:r>
    </w:p>
    <w:p w:rsidR="00CA02E3" w:rsidRDefault="00CA02E3" w:rsidP="00CA02E3">
      <w:pPr>
        <w:pStyle w:val="Default"/>
        <w:ind w:left="720"/>
        <w:jc w:val="both"/>
        <w:rPr>
          <w:rFonts w:ascii="Corbel" w:hAnsi="Corbel"/>
        </w:rPr>
      </w:pPr>
    </w:p>
    <w:p w:rsidR="00CA02E3" w:rsidRPr="0034676C" w:rsidRDefault="00CA02E3" w:rsidP="00CA02E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CA02E3" w:rsidRPr="00CA02E3" w:rsidRDefault="00CA02E3" w:rsidP="00CA02E3">
      <w:pPr>
        <w:pStyle w:val="Default"/>
        <w:ind w:left="720"/>
        <w:jc w:val="both"/>
        <w:rPr>
          <w:rFonts w:ascii="Corbel" w:hAnsi="Corbel"/>
        </w:rPr>
      </w:pPr>
      <w:r w:rsidRPr="00CA02E3">
        <w:rPr>
          <w:rFonts w:ascii="Corbel" w:hAnsi="Corbel"/>
        </w:rPr>
        <w:t>Non si capisce bene la questione sulla privacy nei bagni. Come si possono dedicare dei bagni divisi per età in base alle classi se in ogni Atelier ci andranno tutte le classi? Forse in ogni Atelier vanno messi tutte le 3 tipologie di bagni divisi per età?</w:t>
      </w:r>
    </w:p>
    <w:p w:rsidR="00CA02E3" w:rsidRPr="0034676C" w:rsidRDefault="00CA02E3" w:rsidP="00CA02E3">
      <w:pPr>
        <w:pStyle w:val="Default"/>
        <w:ind w:left="720"/>
        <w:jc w:val="both"/>
        <w:rPr>
          <w:rFonts w:ascii="Corbel" w:hAnsi="Corbel"/>
          <w:sz w:val="32"/>
          <w:szCs w:val="32"/>
          <w:u w:val="single"/>
        </w:rPr>
      </w:pPr>
      <w:r w:rsidRPr="0034676C">
        <w:rPr>
          <w:rFonts w:ascii="Corbel" w:hAnsi="Corbel"/>
          <w:sz w:val="32"/>
          <w:szCs w:val="32"/>
          <w:u w:val="single"/>
        </w:rPr>
        <w:t>Risposta</w:t>
      </w:r>
    </w:p>
    <w:p w:rsidR="00CA02E3" w:rsidRDefault="00CA02E3" w:rsidP="00CA02E3">
      <w:pPr>
        <w:pStyle w:val="Default"/>
        <w:ind w:left="720"/>
        <w:jc w:val="both"/>
        <w:rPr>
          <w:rFonts w:ascii="Corbel" w:hAnsi="Corbel"/>
        </w:rPr>
      </w:pPr>
      <w:r w:rsidRPr="00CA02E3">
        <w:rPr>
          <w:rFonts w:ascii="Corbel" w:hAnsi="Corbel"/>
        </w:rPr>
        <w:t>Può essere verificata la possibilità di prevedere, in ogni blocco bagni di ciascun Atelier, servizi di ciascuna tipologia, sempre tenendo conto però della fattibilità in ordine ad eventuali altri vincoli imposti dalla normativa.</w:t>
      </w:r>
    </w:p>
    <w:p w:rsidR="0025237D" w:rsidRDefault="0025237D" w:rsidP="00CA02E3">
      <w:pPr>
        <w:pStyle w:val="Default"/>
        <w:ind w:left="720"/>
        <w:jc w:val="both"/>
        <w:rPr>
          <w:rFonts w:ascii="Corbel" w:hAnsi="Corbel"/>
        </w:rPr>
      </w:pPr>
    </w:p>
    <w:p w:rsidR="0025237D" w:rsidRPr="0034676C" w:rsidRDefault="0025237D" w:rsidP="0025237D">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25237D" w:rsidRPr="0025237D" w:rsidRDefault="0025237D" w:rsidP="0025237D">
      <w:pPr>
        <w:pStyle w:val="Default"/>
        <w:ind w:left="720"/>
        <w:jc w:val="both"/>
        <w:rPr>
          <w:rFonts w:ascii="Corbel" w:hAnsi="Corbel"/>
        </w:rPr>
      </w:pPr>
      <w:r w:rsidRPr="0025237D">
        <w:rPr>
          <w:rFonts w:ascii="Corbel" w:hAnsi="Corbel"/>
        </w:rPr>
        <w:t xml:space="preserve">Gli arredi sono stati ricompresi nel budget del Documento Preliminare ma il bando </w:t>
      </w:r>
      <w:proofErr w:type="spellStart"/>
      <w:r w:rsidRPr="0025237D">
        <w:rPr>
          <w:rFonts w:ascii="Corbel" w:hAnsi="Corbel"/>
        </w:rPr>
        <w:t>Miur</w:t>
      </w:r>
      <w:proofErr w:type="spellEnd"/>
      <w:r w:rsidRPr="0025237D">
        <w:rPr>
          <w:rFonts w:ascii="Corbel" w:hAnsi="Corbel"/>
        </w:rPr>
        <w:t xml:space="preserve"> li esclude. Sono da progettare o no?</w:t>
      </w:r>
    </w:p>
    <w:p w:rsidR="0025237D" w:rsidRPr="0034676C" w:rsidRDefault="0025237D" w:rsidP="0025237D">
      <w:pPr>
        <w:pStyle w:val="Default"/>
        <w:ind w:left="720"/>
        <w:jc w:val="both"/>
        <w:rPr>
          <w:rFonts w:ascii="Corbel" w:hAnsi="Corbel"/>
          <w:sz w:val="32"/>
          <w:szCs w:val="32"/>
          <w:u w:val="single"/>
        </w:rPr>
      </w:pPr>
      <w:r w:rsidRPr="0034676C">
        <w:rPr>
          <w:rFonts w:ascii="Corbel" w:hAnsi="Corbel"/>
          <w:sz w:val="32"/>
          <w:szCs w:val="32"/>
          <w:u w:val="single"/>
        </w:rPr>
        <w:t>Risposta</w:t>
      </w:r>
    </w:p>
    <w:p w:rsidR="0025237D" w:rsidRDefault="0025237D" w:rsidP="0025237D">
      <w:pPr>
        <w:pStyle w:val="Default"/>
        <w:ind w:left="720"/>
        <w:jc w:val="both"/>
        <w:rPr>
          <w:rFonts w:ascii="Corbel" w:hAnsi="Corbel"/>
        </w:rPr>
      </w:pPr>
      <w:r w:rsidRPr="0025237D">
        <w:rPr>
          <w:rFonts w:ascii="Corbel" w:hAnsi="Corbel"/>
        </w:rPr>
        <w:t>Gli arredi sono esclusi dal presente bando.</w:t>
      </w:r>
    </w:p>
    <w:p w:rsidR="00680E31" w:rsidRDefault="00680E31" w:rsidP="0025237D">
      <w:pPr>
        <w:pStyle w:val="Default"/>
        <w:ind w:left="720"/>
        <w:jc w:val="both"/>
        <w:rPr>
          <w:rFonts w:ascii="Corbel" w:hAnsi="Corbel"/>
        </w:rPr>
      </w:pPr>
    </w:p>
    <w:p w:rsidR="00680E31" w:rsidRPr="0034676C" w:rsidRDefault="00680E31" w:rsidP="00680E31">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680E31" w:rsidRPr="00680E31" w:rsidRDefault="00680E31" w:rsidP="00680E31">
      <w:pPr>
        <w:pStyle w:val="Default"/>
        <w:ind w:left="720"/>
        <w:jc w:val="both"/>
        <w:rPr>
          <w:rFonts w:ascii="Corbel" w:hAnsi="Corbel"/>
        </w:rPr>
      </w:pPr>
      <w:r w:rsidRPr="00680E31">
        <w:rPr>
          <w:rFonts w:ascii="Corbel" w:hAnsi="Corbel"/>
        </w:rPr>
        <w:t>Nel DPP si parla di un primo piano che potrebbe aiutare la diminuzione dello sfruttamento del suolo, da dedicare a spazi non strettamente collegati con l'attività didattica. Quali sono questi spazi? O si tratta di un refuso?</w:t>
      </w:r>
    </w:p>
    <w:p w:rsidR="00680E31" w:rsidRPr="0034676C" w:rsidRDefault="00680E31" w:rsidP="00680E31">
      <w:pPr>
        <w:pStyle w:val="Default"/>
        <w:ind w:left="720"/>
        <w:jc w:val="both"/>
        <w:rPr>
          <w:rFonts w:ascii="Corbel" w:hAnsi="Corbel"/>
          <w:sz w:val="32"/>
          <w:szCs w:val="32"/>
          <w:u w:val="single"/>
        </w:rPr>
      </w:pPr>
      <w:r w:rsidRPr="0034676C">
        <w:rPr>
          <w:rFonts w:ascii="Corbel" w:hAnsi="Corbel"/>
          <w:sz w:val="32"/>
          <w:szCs w:val="32"/>
          <w:u w:val="single"/>
        </w:rPr>
        <w:t>Risposta</w:t>
      </w:r>
    </w:p>
    <w:p w:rsidR="00680E31" w:rsidRDefault="00680E31" w:rsidP="00680E31">
      <w:pPr>
        <w:pStyle w:val="Default"/>
        <w:ind w:left="720"/>
        <w:jc w:val="both"/>
        <w:rPr>
          <w:rFonts w:ascii="Corbel" w:hAnsi="Corbel"/>
        </w:rPr>
      </w:pPr>
      <w:r w:rsidRPr="00680E31">
        <w:rPr>
          <w:rFonts w:ascii="Corbel" w:hAnsi="Corbel"/>
        </w:rPr>
        <w:t>La frase indicata è un refuso di un precedente documento in cui si prevedeva al primo piano uno spazio polifunzionale/multimedia (AUDITORIUM) e degli uffici della direzione didattica. Spazi che si sono dovuti sacrificare a seguito dell’indicazione della Regione degli importi di finanziamento concessi.</w:t>
      </w:r>
    </w:p>
    <w:p w:rsidR="00A56F48" w:rsidRDefault="00A56F48" w:rsidP="00680E31">
      <w:pPr>
        <w:pStyle w:val="Default"/>
        <w:ind w:left="720"/>
        <w:jc w:val="both"/>
        <w:rPr>
          <w:rFonts w:ascii="Corbel" w:hAnsi="Corbel"/>
        </w:rPr>
      </w:pPr>
    </w:p>
    <w:p w:rsidR="00A56F48" w:rsidRDefault="00A56F48" w:rsidP="00680E31">
      <w:pPr>
        <w:pStyle w:val="Default"/>
        <w:ind w:left="720"/>
        <w:jc w:val="both"/>
        <w:rPr>
          <w:rFonts w:ascii="Corbel" w:hAnsi="Corbel"/>
        </w:rPr>
      </w:pPr>
    </w:p>
    <w:p w:rsidR="00A56F48" w:rsidRDefault="00A56F48" w:rsidP="00680E31">
      <w:pPr>
        <w:pStyle w:val="Default"/>
        <w:ind w:left="720"/>
        <w:jc w:val="both"/>
        <w:rPr>
          <w:rFonts w:ascii="Corbel" w:hAnsi="Corbel"/>
        </w:rPr>
      </w:pPr>
    </w:p>
    <w:p w:rsidR="00A56F48" w:rsidRDefault="00A56F48" w:rsidP="00680E31">
      <w:pPr>
        <w:pStyle w:val="Default"/>
        <w:ind w:left="720"/>
        <w:jc w:val="both"/>
        <w:rPr>
          <w:rFonts w:ascii="Corbel" w:hAnsi="Corbel"/>
        </w:rPr>
      </w:pPr>
    </w:p>
    <w:p w:rsidR="00A56F48" w:rsidRDefault="00A56F48" w:rsidP="00680E31">
      <w:pPr>
        <w:pStyle w:val="Default"/>
        <w:ind w:left="720"/>
        <w:jc w:val="both"/>
        <w:rPr>
          <w:rFonts w:ascii="Corbel" w:hAnsi="Corbel"/>
        </w:rPr>
      </w:pPr>
    </w:p>
    <w:p w:rsidR="00A56F48" w:rsidRPr="0034676C" w:rsidRDefault="00A56F48" w:rsidP="00A56F48">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lastRenderedPageBreak/>
        <w:t>Quesito</w:t>
      </w:r>
    </w:p>
    <w:p w:rsidR="00A56F48" w:rsidRPr="00A56F48" w:rsidRDefault="00A56F48" w:rsidP="00A56F48">
      <w:pPr>
        <w:pStyle w:val="Default"/>
        <w:ind w:left="720"/>
        <w:jc w:val="both"/>
        <w:rPr>
          <w:rFonts w:ascii="Corbel" w:hAnsi="Corbel"/>
        </w:rPr>
      </w:pPr>
      <w:r w:rsidRPr="00A56F48">
        <w:rPr>
          <w:rFonts w:ascii="Corbel" w:hAnsi="Corbel"/>
        </w:rPr>
        <w:t>L’aula di rotazione sarebbe una sesta classe ma nel computo delle superfici non viene menzionata. Che dimensioni richiede? Per quanti bambini è da dimensionare? Lo spazio totale quindi sarà &gt; 1050mq?</w:t>
      </w:r>
    </w:p>
    <w:p w:rsidR="00A56F48" w:rsidRPr="0034676C" w:rsidRDefault="00A56F48" w:rsidP="00A56F48">
      <w:pPr>
        <w:pStyle w:val="Default"/>
        <w:ind w:left="720"/>
        <w:jc w:val="both"/>
        <w:rPr>
          <w:rFonts w:ascii="Corbel" w:hAnsi="Corbel"/>
          <w:sz w:val="32"/>
          <w:szCs w:val="32"/>
          <w:u w:val="single"/>
        </w:rPr>
      </w:pPr>
      <w:r w:rsidRPr="0034676C">
        <w:rPr>
          <w:rFonts w:ascii="Corbel" w:hAnsi="Corbel"/>
          <w:sz w:val="32"/>
          <w:szCs w:val="32"/>
          <w:u w:val="single"/>
        </w:rPr>
        <w:t>Risposta</w:t>
      </w:r>
    </w:p>
    <w:p w:rsidR="00A56F48" w:rsidRDefault="00A56F48" w:rsidP="00A56F48">
      <w:pPr>
        <w:pStyle w:val="Default"/>
        <w:ind w:left="720"/>
        <w:jc w:val="both"/>
        <w:rPr>
          <w:rFonts w:ascii="Corbel" w:hAnsi="Corbel"/>
        </w:rPr>
      </w:pPr>
      <w:r w:rsidRPr="00A56F48">
        <w:rPr>
          <w:rFonts w:ascii="Corbel" w:hAnsi="Corbel"/>
        </w:rPr>
        <w:t>L’aula di rotazione non è un’ulteriore classe con tutti gli spazi indicati dal DM 18 dicembre 1975 ma un’aula di dimensioni limitate nella quale verrà effettuato un lavoro mirato e differenziato con numero limitato di alunni nell’ordine di 5/6 e pertanto la superficie potrà essere limitata a 10/15 mq. Lo spazio totale potrà essere facilmente contenuto all’interno dei mq 1050 (già cautelativamente incrementato del 5% rispetto a quanto strettamente indicato dalla normativa), con un opportuno studio distributivo degli spazi ritagliando magari dallo spazio che il D.M. indica come connettivo.</w:t>
      </w:r>
    </w:p>
    <w:p w:rsidR="008351C3" w:rsidRDefault="008351C3" w:rsidP="00A56F48">
      <w:pPr>
        <w:pStyle w:val="Default"/>
        <w:ind w:left="720"/>
        <w:jc w:val="both"/>
        <w:rPr>
          <w:rFonts w:ascii="Corbel" w:hAnsi="Corbel"/>
        </w:rPr>
      </w:pPr>
    </w:p>
    <w:p w:rsidR="008351C3" w:rsidRPr="0034676C" w:rsidRDefault="008351C3" w:rsidP="008351C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8351C3" w:rsidRPr="008351C3" w:rsidRDefault="008351C3" w:rsidP="008351C3">
      <w:pPr>
        <w:pStyle w:val="Default"/>
        <w:ind w:left="720"/>
        <w:jc w:val="both"/>
        <w:rPr>
          <w:rFonts w:ascii="Corbel" w:hAnsi="Corbel"/>
        </w:rPr>
      </w:pPr>
      <w:r w:rsidRPr="008351C3">
        <w:rPr>
          <w:rFonts w:ascii="Corbel" w:hAnsi="Corbel"/>
        </w:rPr>
        <w:t>Chiarimento in merito alle ampiezze stradali e l’indicazione dello spazio di marciapiede su planimetria:</w:t>
      </w:r>
    </w:p>
    <w:p w:rsidR="008351C3" w:rsidRPr="008351C3" w:rsidRDefault="008351C3" w:rsidP="008351C3">
      <w:pPr>
        <w:pStyle w:val="Default"/>
        <w:ind w:left="720"/>
        <w:jc w:val="both"/>
        <w:rPr>
          <w:rFonts w:ascii="Corbel" w:hAnsi="Corbel"/>
        </w:rPr>
      </w:pPr>
      <w:r w:rsidRPr="008351C3">
        <w:rPr>
          <w:rFonts w:ascii="Corbel" w:hAnsi="Corbel"/>
        </w:rPr>
        <w:t xml:space="preserve">Si chiede di far chiarezza sulla situazione del marciapiede per il lotto in questione in quanto l'area indicata “in rosso” nelle planimetrie fornite è in realtà pari a 6840 mq circa, quando la superficie massima stimata è di 6650 mq. Il marciapiede è dunque da considerarsi interno all'area o essendo esistente è già incluso nel letto stradale indicato nel </w:t>
      </w:r>
      <w:proofErr w:type="spellStart"/>
      <w:r w:rsidRPr="008351C3">
        <w:rPr>
          <w:rFonts w:ascii="Corbel" w:hAnsi="Corbel"/>
        </w:rPr>
        <w:t>dwg</w:t>
      </w:r>
      <w:proofErr w:type="spellEnd"/>
      <w:r w:rsidRPr="008351C3">
        <w:rPr>
          <w:rFonts w:ascii="Corbel" w:hAnsi="Corbel"/>
        </w:rPr>
        <w:t>?</w:t>
      </w:r>
    </w:p>
    <w:p w:rsidR="008351C3" w:rsidRPr="0034676C" w:rsidRDefault="008351C3" w:rsidP="008351C3">
      <w:pPr>
        <w:pStyle w:val="Default"/>
        <w:ind w:left="720"/>
        <w:jc w:val="both"/>
        <w:rPr>
          <w:rFonts w:ascii="Corbel" w:hAnsi="Corbel"/>
          <w:sz w:val="32"/>
          <w:szCs w:val="32"/>
          <w:u w:val="single"/>
        </w:rPr>
      </w:pPr>
      <w:r w:rsidRPr="0034676C">
        <w:rPr>
          <w:rFonts w:ascii="Corbel" w:hAnsi="Corbel"/>
          <w:sz w:val="32"/>
          <w:szCs w:val="32"/>
          <w:u w:val="single"/>
        </w:rPr>
        <w:t>Risposta</w:t>
      </w:r>
    </w:p>
    <w:p w:rsidR="008351C3" w:rsidRDefault="008351C3" w:rsidP="008351C3">
      <w:pPr>
        <w:pStyle w:val="Default"/>
        <w:ind w:left="720"/>
        <w:jc w:val="both"/>
        <w:rPr>
          <w:rFonts w:ascii="Corbel" w:hAnsi="Corbel"/>
        </w:rPr>
      </w:pPr>
      <w:r w:rsidRPr="008351C3">
        <w:rPr>
          <w:rFonts w:ascii="Corbel" w:hAnsi="Corbel"/>
        </w:rPr>
        <w:t>La superficie di 6650 (più precisamente 6653 mq) è la consistenza catastale data dalla somma delle consistenze catastali dei singoli mappali interessati (</w:t>
      </w:r>
      <w:proofErr w:type="spellStart"/>
      <w:r w:rsidRPr="008351C3">
        <w:rPr>
          <w:rFonts w:ascii="Corbel" w:hAnsi="Corbel"/>
        </w:rPr>
        <w:t>mapp</w:t>
      </w:r>
      <w:proofErr w:type="spellEnd"/>
      <w:r w:rsidRPr="008351C3">
        <w:rPr>
          <w:rFonts w:ascii="Corbel" w:hAnsi="Corbel"/>
        </w:rPr>
        <w:t>: 4229, 4233, 4236, 4240 e 4247) costituenti l’area di intervento e appartenenti al foglio 43.</w:t>
      </w:r>
    </w:p>
    <w:p w:rsidR="00A95890" w:rsidRDefault="00A95890" w:rsidP="008351C3">
      <w:pPr>
        <w:pStyle w:val="Default"/>
        <w:ind w:left="720"/>
        <w:jc w:val="both"/>
        <w:rPr>
          <w:rFonts w:ascii="Corbel" w:hAnsi="Corbel"/>
        </w:rPr>
      </w:pPr>
    </w:p>
    <w:p w:rsidR="00A95890" w:rsidRPr="0034676C" w:rsidRDefault="00A95890" w:rsidP="00A95890">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A95890" w:rsidRPr="00A95890" w:rsidRDefault="00A95890" w:rsidP="00A95890">
      <w:pPr>
        <w:pStyle w:val="Default"/>
        <w:ind w:left="720"/>
        <w:jc w:val="both"/>
        <w:rPr>
          <w:rFonts w:ascii="Corbel" w:hAnsi="Corbel"/>
        </w:rPr>
      </w:pPr>
      <w:r w:rsidRPr="00A95890">
        <w:rPr>
          <w:rFonts w:ascii="Corbel" w:hAnsi="Corbel"/>
        </w:rPr>
        <w:t>E' necessario prevedere un parcheggio per auto? Per quanti posti?</w:t>
      </w:r>
    </w:p>
    <w:p w:rsidR="00A95890" w:rsidRPr="0034676C" w:rsidRDefault="00A95890" w:rsidP="00A95890">
      <w:pPr>
        <w:pStyle w:val="Default"/>
        <w:ind w:left="720"/>
        <w:jc w:val="both"/>
        <w:rPr>
          <w:rFonts w:ascii="Corbel" w:hAnsi="Corbel"/>
          <w:sz w:val="32"/>
          <w:szCs w:val="32"/>
          <w:u w:val="single"/>
        </w:rPr>
      </w:pPr>
      <w:r w:rsidRPr="0034676C">
        <w:rPr>
          <w:rFonts w:ascii="Corbel" w:hAnsi="Corbel"/>
          <w:sz w:val="32"/>
          <w:szCs w:val="32"/>
          <w:u w:val="single"/>
        </w:rPr>
        <w:t>Risposta</w:t>
      </w:r>
    </w:p>
    <w:p w:rsidR="00A95890" w:rsidRDefault="00A95890" w:rsidP="00A95890">
      <w:pPr>
        <w:pStyle w:val="Default"/>
        <w:ind w:left="720"/>
        <w:jc w:val="both"/>
        <w:rPr>
          <w:rFonts w:ascii="Corbel" w:hAnsi="Corbel"/>
        </w:rPr>
      </w:pPr>
      <w:r w:rsidRPr="00A95890">
        <w:rPr>
          <w:rFonts w:ascii="Corbel" w:hAnsi="Corbel"/>
        </w:rPr>
        <w:t>Gli spazi di parcheggio sono da reperirsi all’interno del lotto, come prescritto dal D.M. 18/12/1975, e dovranno avere la consistenza indicata dallo stesso DM.</w:t>
      </w:r>
    </w:p>
    <w:p w:rsidR="00431DBC" w:rsidRDefault="00431DBC" w:rsidP="00A95890">
      <w:pPr>
        <w:pStyle w:val="Default"/>
        <w:ind w:left="720"/>
        <w:jc w:val="both"/>
        <w:rPr>
          <w:rFonts w:ascii="Corbel" w:hAnsi="Corbel"/>
        </w:rPr>
      </w:pPr>
    </w:p>
    <w:p w:rsidR="00431DBC" w:rsidRDefault="00431DBC" w:rsidP="00A95890">
      <w:pPr>
        <w:pStyle w:val="Default"/>
        <w:ind w:left="720"/>
        <w:jc w:val="both"/>
        <w:rPr>
          <w:rFonts w:ascii="Corbel" w:hAnsi="Corbel"/>
        </w:rPr>
      </w:pPr>
    </w:p>
    <w:p w:rsidR="00431DBC" w:rsidRDefault="00431DBC" w:rsidP="00A95890">
      <w:pPr>
        <w:pStyle w:val="Default"/>
        <w:ind w:left="720"/>
        <w:jc w:val="both"/>
        <w:rPr>
          <w:rFonts w:ascii="Corbel" w:hAnsi="Corbel"/>
        </w:rPr>
      </w:pPr>
    </w:p>
    <w:p w:rsidR="00431DBC" w:rsidRPr="0034676C" w:rsidRDefault="00431DBC" w:rsidP="00431DBC">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lastRenderedPageBreak/>
        <w:t>Quesito</w:t>
      </w:r>
    </w:p>
    <w:p w:rsidR="00431DBC" w:rsidRPr="00431DBC" w:rsidRDefault="00431DBC" w:rsidP="00431DBC">
      <w:pPr>
        <w:pStyle w:val="Default"/>
        <w:ind w:left="720"/>
        <w:jc w:val="both"/>
        <w:rPr>
          <w:rFonts w:ascii="Corbel" w:hAnsi="Corbel"/>
        </w:rPr>
      </w:pPr>
      <w:r w:rsidRPr="00431DBC">
        <w:rPr>
          <w:rFonts w:ascii="Corbel" w:hAnsi="Corbel"/>
        </w:rPr>
        <w:t>Il contorno dell’area di progetto corretto è quello derivante dai mappali catastali o quello presente nell'Aerofotogrammetria?</w:t>
      </w:r>
    </w:p>
    <w:p w:rsidR="00431DBC" w:rsidRPr="0034676C" w:rsidRDefault="00431DBC" w:rsidP="00431DBC">
      <w:pPr>
        <w:pStyle w:val="Default"/>
        <w:ind w:left="720"/>
        <w:jc w:val="both"/>
        <w:rPr>
          <w:rFonts w:ascii="Corbel" w:hAnsi="Corbel"/>
          <w:sz w:val="32"/>
          <w:szCs w:val="32"/>
          <w:u w:val="single"/>
        </w:rPr>
      </w:pPr>
      <w:r w:rsidRPr="0034676C">
        <w:rPr>
          <w:rFonts w:ascii="Corbel" w:hAnsi="Corbel"/>
          <w:sz w:val="32"/>
          <w:szCs w:val="32"/>
          <w:u w:val="single"/>
        </w:rPr>
        <w:t>Risposta</w:t>
      </w:r>
    </w:p>
    <w:p w:rsidR="00431DBC" w:rsidRDefault="00431DBC" w:rsidP="00431DBC">
      <w:pPr>
        <w:pStyle w:val="Default"/>
        <w:ind w:left="720"/>
        <w:jc w:val="both"/>
        <w:rPr>
          <w:rFonts w:ascii="Corbel" w:hAnsi="Corbel"/>
        </w:rPr>
      </w:pPr>
      <w:r w:rsidRPr="00431DBC">
        <w:rPr>
          <w:rFonts w:ascii="Corbel" w:hAnsi="Corbel"/>
        </w:rPr>
        <w:t>Il contorno dell'area di progetto è quello indicato nella Planimetria Catastale, ed è costituito dai mappali 4229, 4233, 4236, 4240 e 4247 appartenenti tutti al foglio 43.</w:t>
      </w:r>
    </w:p>
    <w:p w:rsidR="00431DBC" w:rsidRDefault="00431DBC" w:rsidP="00431DBC">
      <w:pPr>
        <w:pStyle w:val="Default"/>
        <w:ind w:left="720"/>
        <w:jc w:val="both"/>
        <w:rPr>
          <w:rFonts w:ascii="Corbel" w:hAnsi="Corbel"/>
        </w:rPr>
      </w:pPr>
    </w:p>
    <w:p w:rsidR="00982DE0" w:rsidRPr="0034676C" w:rsidRDefault="00982DE0" w:rsidP="00982DE0">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982DE0" w:rsidRPr="00982DE0" w:rsidRDefault="00982DE0" w:rsidP="00982DE0">
      <w:pPr>
        <w:pStyle w:val="Default"/>
        <w:ind w:left="720"/>
        <w:jc w:val="both"/>
        <w:rPr>
          <w:rFonts w:ascii="Corbel" w:hAnsi="Corbel"/>
        </w:rPr>
      </w:pPr>
      <w:r w:rsidRPr="00982DE0">
        <w:rPr>
          <w:rFonts w:ascii="Corbel" w:hAnsi="Corbel"/>
        </w:rPr>
        <w:t>Nella documentazione da voi allegata si desume un importo stimato da quadro economico di 1.170.000 €, un importo stimato dei lavori di 1.150.000 €, un importo autorizzato dalla Regione di 1.380.000 € e un quadro economico finale di 1.700.000 €.</w:t>
      </w:r>
    </w:p>
    <w:p w:rsidR="00982DE0" w:rsidRPr="00982DE0" w:rsidRDefault="00982DE0" w:rsidP="00982DE0">
      <w:pPr>
        <w:pStyle w:val="Default"/>
        <w:ind w:left="720"/>
        <w:jc w:val="both"/>
        <w:rPr>
          <w:rFonts w:ascii="Corbel" w:hAnsi="Corbel"/>
        </w:rPr>
      </w:pPr>
      <w:r w:rsidRPr="00982DE0">
        <w:rPr>
          <w:rFonts w:ascii="Corbel" w:hAnsi="Corbel"/>
        </w:rPr>
        <w:t>Di quale cifra è necessario tenere in conto nelle stime economiche di progetto?</w:t>
      </w:r>
    </w:p>
    <w:p w:rsidR="00982DE0" w:rsidRPr="0034676C" w:rsidRDefault="00982DE0" w:rsidP="00982DE0">
      <w:pPr>
        <w:pStyle w:val="Default"/>
        <w:ind w:left="720"/>
        <w:jc w:val="both"/>
        <w:rPr>
          <w:rFonts w:ascii="Corbel" w:hAnsi="Corbel"/>
          <w:sz w:val="32"/>
          <w:szCs w:val="32"/>
          <w:u w:val="single"/>
        </w:rPr>
      </w:pPr>
      <w:r w:rsidRPr="0034676C">
        <w:rPr>
          <w:rFonts w:ascii="Corbel" w:hAnsi="Corbel"/>
          <w:sz w:val="32"/>
          <w:szCs w:val="32"/>
          <w:u w:val="single"/>
        </w:rPr>
        <w:t>Risposta</w:t>
      </w:r>
    </w:p>
    <w:p w:rsidR="00431DBC" w:rsidRDefault="00982DE0" w:rsidP="00982DE0">
      <w:pPr>
        <w:pStyle w:val="Default"/>
        <w:ind w:left="720"/>
        <w:jc w:val="both"/>
        <w:rPr>
          <w:rFonts w:ascii="Corbel" w:hAnsi="Corbel"/>
        </w:rPr>
      </w:pPr>
      <w:r w:rsidRPr="00982DE0">
        <w:rPr>
          <w:rFonts w:ascii="Corbel" w:hAnsi="Corbel"/>
        </w:rPr>
        <w:t xml:space="preserve">L’importo di € 1.170.000,00 è l’importo ipotizzato dei lavori che sommato alle somme a disposizione dell’amministrazione pari € 530.000,00 determinano l’importo totale del quadro economico dell’intervento pari ad € 1.700.000,00. Tale somma (€ 1.700.000,00) sarà finanziata con </w:t>
      </w:r>
      <w:proofErr w:type="gramStart"/>
      <w:r w:rsidRPr="00982DE0">
        <w:rPr>
          <w:rFonts w:ascii="Corbel" w:hAnsi="Corbel"/>
        </w:rPr>
        <w:t>€.1.380.000</w:t>
      </w:r>
      <w:proofErr w:type="gramEnd"/>
      <w:r w:rsidRPr="00982DE0">
        <w:rPr>
          <w:rFonts w:ascii="Corbel" w:hAnsi="Corbel"/>
        </w:rPr>
        <w:t>,00 di contributo Statale, €.200.000,00 di contributo Regionale per arredi ed un ulteriore cont</w:t>
      </w:r>
      <w:r>
        <w:rPr>
          <w:rFonts w:ascii="Corbel" w:hAnsi="Corbel"/>
        </w:rPr>
        <w:t>ributo Comunale di € 320.000,00</w:t>
      </w:r>
    </w:p>
    <w:p w:rsidR="0054219C" w:rsidRDefault="0054219C" w:rsidP="00982DE0">
      <w:pPr>
        <w:pStyle w:val="Default"/>
        <w:ind w:left="720"/>
        <w:jc w:val="both"/>
        <w:rPr>
          <w:rFonts w:ascii="Corbel" w:hAnsi="Corbel"/>
        </w:rPr>
      </w:pPr>
    </w:p>
    <w:p w:rsidR="0054219C" w:rsidRPr="0034676C" w:rsidRDefault="0054219C" w:rsidP="0054219C">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54219C" w:rsidRPr="0054219C" w:rsidRDefault="0054219C" w:rsidP="0054219C">
      <w:pPr>
        <w:pStyle w:val="Default"/>
        <w:ind w:left="720"/>
        <w:jc w:val="both"/>
        <w:rPr>
          <w:rFonts w:ascii="Corbel" w:hAnsi="Corbel"/>
        </w:rPr>
      </w:pPr>
      <w:r w:rsidRPr="0054219C">
        <w:rPr>
          <w:rFonts w:ascii="Corbel" w:hAnsi="Corbel"/>
        </w:rPr>
        <w:t>Quanti docenti sono previsti nella scuola?</w:t>
      </w:r>
    </w:p>
    <w:p w:rsidR="0054219C" w:rsidRPr="0034676C" w:rsidRDefault="0054219C" w:rsidP="0054219C">
      <w:pPr>
        <w:pStyle w:val="Default"/>
        <w:ind w:left="720"/>
        <w:jc w:val="both"/>
        <w:rPr>
          <w:rFonts w:ascii="Corbel" w:hAnsi="Corbel"/>
          <w:sz w:val="32"/>
          <w:szCs w:val="32"/>
          <w:u w:val="single"/>
        </w:rPr>
      </w:pPr>
      <w:r w:rsidRPr="0034676C">
        <w:rPr>
          <w:rFonts w:ascii="Corbel" w:hAnsi="Corbel"/>
          <w:sz w:val="32"/>
          <w:szCs w:val="32"/>
          <w:u w:val="single"/>
        </w:rPr>
        <w:t>Risposta</w:t>
      </w:r>
    </w:p>
    <w:p w:rsidR="0054219C" w:rsidRDefault="0054219C" w:rsidP="0054219C">
      <w:pPr>
        <w:pStyle w:val="Default"/>
        <w:ind w:left="720"/>
        <w:jc w:val="both"/>
        <w:rPr>
          <w:rFonts w:ascii="Corbel" w:hAnsi="Corbel"/>
        </w:rPr>
      </w:pPr>
      <w:r w:rsidRPr="0054219C">
        <w:rPr>
          <w:rFonts w:ascii="Corbel" w:hAnsi="Corbel"/>
        </w:rPr>
        <w:t>Sono previsti un minimo di n. 10 docenti cui andranno sommati gli eventuali docenti di sostegno in relazione all’eventuale presenza di alunni con disabilità.</w:t>
      </w:r>
    </w:p>
    <w:p w:rsidR="0054219C" w:rsidRDefault="0054219C" w:rsidP="0054219C">
      <w:pPr>
        <w:pStyle w:val="Default"/>
        <w:ind w:left="720"/>
        <w:jc w:val="both"/>
        <w:rPr>
          <w:rFonts w:ascii="Corbel" w:hAnsi="Corbel"/>
        </w:rPr>
      </w:pPr>
    </w:p>
    <w:p w:rsidR="0054219C" w:rsidRPr="0034676C" w:rsidRDefault="0054219C" w:rsidP="0054219C">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54219C" w:rsidRPr="0054219C" w:rsidRDefault="0054219C" w:rsidP="0054219C">
      <w:pPr>
        <w:pStyle w:val="Default"/>
        <w:ind w:left="720"/>
        <w:jc w:val="both"/>
        <w:rPr>
          <w:rFonts w:ascii="Corbel" w:hAnsi="Corbel"/>
        </w:rPr>
      </w:pPr>
      <w:r w:rsidRPr="0054219C">
        <w:rPr>
          <w:rFonts w:ascii="Corbel" w:hAnsi="Corbel"/>
        </w:rPr>
        <w:t>Quanto personale ausiliario è previsto nella scuola?</w:t>
      </w:r>
    </w:p>
    <w:p w:rsidR="0054219C" w:rsidRPr="0034676C" w:rsidRDefault="0054219C" w:rsidP="0054219C">
      <w:pPr>
        <w:pStyle w:val="Default"/>
        <w:ind w:left="720"/>
        <w:jc w:val="both"/>
        <w:rPr>
          <w:rFonts w:ascii="Corbel" w:hAnsi="Corbel"/>
          <w:sz w:val="32"/>
          <w:szCs w:val="32"/>
          <w:u w:val="single"/>
        </w:rPr>
      </w:pPr>
      <w:r w:rsidRPr="0034676C">
        <w:rPr>
          <w:rFonts w:ascii="Corbel" w:hAnsi="Corbel"/>
          <w:sz w:val="32"/>
          <w:szCs w:val="32"/>
          <w:u w:val="single"/>
        </w:rPr>
        <w:t>Risposta</w:t>
      </w:r>
    </w:p>
    <w:p w:rsidR="0054219C" w:rsidRDefault="0054219C" w:rsidP="0054219C">
      <w:pPr>
        <w:pStyle w:val="Default"/>
        <w:ind w:left="720"/>
        <w:jc w:val="both"/>
        <w:rPr>
          <w:rFonts w:ascii="Corbel" w:hAnsi="Corbel"/>
        </w:rPr>
      </w:pPr>
      <w:r w:rsidRPr="0054219C">
        <w:rPr>
          <w:rFonts w:ascii="Corbel" w:hAnsi="Corbel"/>
        </w:rPr>
        <w:t>Sono previste n. 2 unità di collaboratori scolastici.</w:t>
      </w:r>
    </w:p>
    <w:p w:rsidR="00C45C91" w:rsidRDefault="00C45C91" w:rsidP="0054219C">
      <w:pPr>
        <w:pStyle w:val="Default"/>
        <w:ind w:left="720"/>
        <w:jc w:val="both"/>
        <w:rPr>
          <w:rFonts w:ascii="Corbel" w:hAnsi="Corbel"/>
        </w:rPr>
      </w:pPr>
    </w:p>
    <w:p w:rsidR="00C45C91" w:rsidRDefault="00C45C91" w:rsidP="0054219C">
      <w:pPr>
        <w:pStyle w:val="Default"/>
        <w:ind w:left="720"/>
        <w:jc w:val="both"/>
        <w:rPr>
          <w:rFonts w:ascii="Corbel" w:hAnsi="Corbel"/>
        </w:rPr>
      </w:pPr>
    </w:p>
    <w:p w:rsidR="00C45C91" w:rsidRDefault="00C45C91" w:rsidP="0054219C">
      <w:pPr>
        <w:pStyle w:val="Default"/>
        <w:ind w:left="720"/>
        <w:jc w:val="both"/>
        <w:rPr>
          <w:rFonts w:ascii="Corbel" w:hAnsi="Corbel"/>
        </w:rPr>
      </w:pPr>
    </w:p>
    <w:p w:rsidR="00C45C91" w:rsidRPr="0034676C" w:rsidRDefault="00C45C91" w:rsidP="00C45C91">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lastRenderedPageBreak/>
        <w:t>Quesito</w:t>
      </w:r>
    </w:p>
    <w:p w:rsidR="00C45C91" w:rsidRPr="00C45C91" w:rsidRDefault="00C45C91" w:rsidP="00C45C91">
      <w:pPr>
        <w:pStyle w:val="Default"/>
        <w:ind w:left="720"/>
        <w:jc w:val="both"/>
        <w:rPr>
          <w:rFonts w:ascii="Corbel" w:hAnsi="Corbel"/>
        </w:rPr>
      </w:pPr>
      <w:r w:rsidRPr="00C45C91">
        <w:rPr>
          <w:rFonts w:ascii="Corbel" w:hAnsi="Corbel"/>
        </w:rPr>
        <w:t>Le dimensioni di progetto sono derivate dall’ipotesi di 30 alunni per sezione, ma nel DPP si parla di massimo 20 alunni per sezione. Di quale quantità dovremo tenere in conto?</w:t>
      </w:r>
    </w:p>
    <w:p w:rsidR="00C45C91" w:rsidRPr="0034676C" w:rsidRDefault="00C45C91" w:rsidP="00C45C91">
      <w:pPr>
        <w:pStyle w:val="Default"/>
        <w:ind w:left="720"/>
        <w:jc w:val="both"/>
        <w:rPr>
          <w:rFonts w:ascii="Corbel" w:hAnsi="Corbel"/>
          <w:sz w:val="32"/>
          <w:szCs w:val="32"/>
          <w:u w:val="single"/>
        </w:rPr>
      </w:pPr>
      <w:r w:rsidRPr="0034676C">
        <w:rPr>
          <w:rFonts w:ascii="Corbel" w:hAnsi="Corbel"/>
          <w:sz w:val="32"/>
          <w:szCs w:val="32"/>
          <w:u w:val="single"/>
        </w:rPr>
        <w:t>Risposta</w:t>
      </w:r>
    </w:p>
    <w:p w:rsidR="00C45C91" w:rsidRDefault="00C45C91" w:rsidP="00C45C91">
      <w:pPr>
        <w:pStyle w:val="Default"/>
        <w:ind w:left="720"/>
        <w:jc w:val="both"/>
        <w:rPr>
          <w:rFonts w:ascii="Corbel" w:hAnsi="Corbel"/>
        </w:rPr>
      </w:pPr>
      <w:r w:rsidRPr="00C45C91">
        <w:rPr>
          <w:rFonts w:ascii="Corbel" w:hAnsi="Corbel"/>
        </w:rPr>
        <w:t>Il dimensionamento dovrà essere effettuato secondo quanto prescritto dal D.M. 18/12/1975. Il numero massimo di 20 alunni è quello che dovrà essere rispettato nella formazione delle classi, qualora dovessero essere presenti alunni soggetti a disabilità.</w:t>
      </w:r>
    </w:p>
    <w:p w:rsidR="00C45C91" w:rsidRDefault="00C45C91" w:rsidP="00C45C91">
      <w:pPr>
        <w:pStyle w:val="Default"/>
        <w:ind w:left="720"/>
        <w:jc w:val="both"/>
        <w:rPr>
          <w:rFonts w:ascii="Corbel" w:hAnsi="Corbel"/>
        </w:rPr>
      </w:pPr>
    </w:p>
    <w:p w:rsidR="00BF3E87" w:rsidRPr="0034676C" w:rsidRDefault="00BF3E87" w:rsidP="00BF3E87">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BF3E87" w:rsidRPr="00BF3E87" w:rsidRDefault="00BF3E87" w:rsidP="00BF3E87">
      <w:pPr>
        <w:pStyle w:val="Default"/>
        <w:ind w:left="720"/>
        <w:jc w:val="both"/>
        <w:rPr>
          <w:rFonts w:ascii="Corbel" w:hAnsi="Corbel"/>
        </w:rPr>
      </w:pPr>
      <w:r w:rsidRPr="00BF3E87">
        <w:rPr>
          <w:rFonts w:ascii="Corbel" w:hAnsi="Corbel"/>
        </w:rPr>
        <w:t>È a scelta del progettista se la preparazione dei cibi nella mensa è interna o esterna?</w:t>
      </w:r>
    </w:p>
    <w:p w:rsidR="00BF3E87" w:rsidRPr="0034676C" w:rsidRDefault="00BF3E87" w:rsidP="00BF3E87">
      <w:pPr>
        <w:pStyle w:val="Default"/>
        <w:ind w:left="720"/>
        <w:jc w:val="both"/>
        <w:rPr>
          <w:rFonts w:ascii="Corbel" w:hAnsi="Corbel"/>
          <w:sz w:val="32"/>
          <w:szCs w:val="32"/>
          <w:u w:val="single"/>
        </w:rPr>
      </w:pPr>
      <w:r w:rsidRPr="0034676C">
        <w:rPr>
          <w:rFonts w:ascii="Corbel" w:hAnsi="Corbel"/>
          <w:sz w:val="32"/>
          <w:szCs w:val="32"/>
          <w:u w:val="single"/>
        </w:rPr>
        <w:t>Risposta</w:t>
      </w:r>
    </w:p>
    <w:p w:rsidR="00C45C91" w:rsidRDefault="00BF3E87" w:rsidP="00BF3E87">
      <w:pPr>
        <w:pStyle w:val="Default"/>
        <w:ind w:left="720"/>
        <w:jc w:val="both"/>
        <w:rPr>
          <w:rFonts w:ascii="Corbel" w:hAnsi="Corbel"/>
        </w:rPr>
      </w:pPr>
      <w:r w:rsidRPr="00BF3E87">
        <w:rPr>
          <w:rFonts w:ascii="Corbel" w:hAnsi="Corbel"/>
        </w:rPr>
        <w:t>La scelta sarà effettuata successivamente dall’Amministrazione in funzione delle esigenze di gestione dell’edificio scolastico, e potrà anche essere una scelta reversibile.</w:t>
      </w:r>
    </w:p>
    <w:p w:rsidR="00B5576E" w:rsidRDefault="00B5576E" w:rsidP="00BF3E87">
      <w:pPr>
        <w:pStyle w:val="Default"/>
        <w:ind w:left="720"/>
        <w:jc w:val="both"/>
        <w:rPr>
          <w:rFonts w:ascii="Corbel" w:hAnsi="Corbel"/>
        </w:rPr>
      </w:pPr>
    </w:p>
    <w:p w:rsidR="00B5576E" w:rsidRPr="0034676C" w:rsidRDefault="00B5576E" w:rsidP="00B5576E">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B5576E" w:rsidRPr="00B5576E" w:rsidRDefault="00B5576E" w:rsidP="00B5576E">
      <w:pPr>
        <w:pStyle w:val="Default"/>
        <w:ind w:left="720"/>
        <w:jc w:val="both"/>
        <w:rPr>
          <w:rFonts w:ascii="Corbel" w:hAnsi="Corbel"/>
        </w:rPr>
      </w:pPr>
      <w:r w:rsidRPr="00B5576E">
        <w:rPr>
          <w:rFonts w:ascii="Corbel" w:hAnsi="Corbel"/>
        </w:rPr>
        <w:t>Il Giardino Botanico è aperto al pubblico anche durante gli orari scolastici? Quale è il suo orario di apertura e utilizzo? Chi si occuperà della gestione?</w:t>
      </w:r>
    </w:p>
    <w:p w:rsidR="00B5576E" w:rsidRPr="0034676C" w:rsidRDefault="00B5576E" w:rsidP="00B5576E">
      <w:pPr>
        <w:pStyle w:val="Default"/>
        <w:ind w:left="720"/>
        <w:jc w:val="both"/>
        <w:rPr>
          <w:rFonts w:ascii="Corbel" w:hAnsi="Corbel"/>
          <w:sz w:val="32"/>
          <w:szCs w:val="32"/>
          <w:u w:val="single"/>
        </w:rPr>
      </w:pPr>
      <w:r w:rsidRPr="0034676C">
        <w:rPr>
          <w:rFonts w:ascii="Corbel" w:hAnsi="Corbel"/>
          <w:sz w:val="32"/>
          <w:szCs w:val="32"/>
          <w:u w:val="single"/>
        </w:rPr>
        <w:t>Risposta</w:t>
      </w:r>
    </w:p>
    <w:p w:rsidR="00B5576E" w:rsidRDefault="00B5576E" w:rsidP="00B5576E">
      <w:pPr>
        <w:pStyle w:val="Default"/>
        <w:ind w:left="720"/>
        <w:jc w:val="both"/>
        <w:rPr>
          <w:rFonts w:ascii="Corbel" w:hAnsi="Corbel"/>
        </w:rPr>
      </w:pPr>
      <w:r w:rsidRPr="00B5576E">
        <w:rPr>
          <w:rFonts w:ascii="Corbel" w:hAnsi="Corbel"/>
        </w:rPr>
        <w:t>L’utilizzo della Scuola e del Giardino Botanico dovranno essere i più flessibili possibile e pertanto quest’ultimo potrà essere aperto anche durante gli orari scolastici. La scelta degli orari di apertura e chiusura e della metodologia di gestione sarà effettuata successivamente dall’Amministrazione.</w:t>
      </w:r>
    </w:p>
    <w:p w:rsidR="00F10421" w:rsidRDefault="00F10421" w:rsidP="00B5576E">
      <w:pPr>
        <w:pStyle w:val="Default"/>
        <w:ind w:left="720"/>
        <w:jc w:val="both"/>
        <w:rPr>
          <w:rFonts w:ascii="Corbel" w:hAnsi="Corbel"/>
        </w:rPr>
      </w:pPr>
    </w:p>
    <w:p w:rsidR="00F10421" w:rsidRPr="0034676C" w:rsidRDefault="00F10421" w:rsidP="00F10421">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F10421" w:rsidRPr="00F10421" w:rsidRDefault="00F10421" w:rsidP="00F10421">
      <w:pPr>
        <w:pStyle w:val="Default"/>
        <w:ind w:left="720"/>
        <w:jc w:val="both"/>
        <w:rPr>
          <w:rFonts w:ascii="Corbel" w:hAnsi="Corbel"/>
        </w:rPr>
      </w:pPr>
      <w:r w:rsidRPr="00F10421">
        <w:rPr>
          <w:rFonts w:ascii="Corbel" w:hAnsi="Corbel"/>
        </w:rPr>
        <w:t>Fino a che ora sarà aperta la scuola? Sarà aperta anche la sera e nei mesi estivi di vacanza?</w:t>
      </w:r>
    </w:p>
    <w:p w:rsidR="00F10421" w:rsidRPr="0034676C" w:rsidRDefault="00F10421" w:rsidP="00F10421">
      <w:pPr>
        <w:pStyle w:val="Default"/>
        <w:ind w:left="720"/>
        <w:jc w:val="both"/>
        <w:rPr>
          <w:rFonts w:ascii="Corbel" w:hAnsi="Corbel"/>
          <w:sz w:val="32"/>
          <w:szCs w:val="32"/>
          <w:u w:val="single"/>
        </w:rPr>
      </w:pPr>
      <w:r w:rsidRPr="0034676C">
        <w:rPr>
          <w:rFonts w:ascii="Corbel" w:hAnsi="Corbel"/>
          <w:sz w:val="32"/>
          <w:szCs w:val="32"/>
          <w:u w:val="single"/>
        </w:rPr>
        <w:t>Risposta</w:t>
      </w:r>
    </w:p>
    <w:p w:rsidR="00F10421" w:rsidRDefault="00F10421" w:rsidP="00F10421">
      <w:pPr>
        <w:pStyle w:val="Default"/>
        <w:ind w:left="720"/>
        <w:jc w:val="both"/>
        <w:rPr>
          <w:rFonts w:ascii="Corbel" w:hAnsi="Corbel"/>
        </w:rPr>
      </w:pPr>
      <w:r w:rsidRPr="00F10421">
        <w:rPr>
          <w:rFonts w:ascii="Corbel" w:hAnsi="Corbel"/>
        </w:rPr>
        <w:t>L’utilizzo della scuola dovrà essere il più flessibile possibile in funzione delle esigenze Didattiche e delle scelte dell’Amministrazione.</w:t>
      </w:r>
    </w:p>
    <w:p w:rsidR="00597D15" w:rsidRDefault="00597D15" w:rsidP="00F10421">
      <w:pPr>
        <w:pStyle w:val="Default"/>
        <w:ind w:left="720"/>
        <w:jc w:val="both"/>
        <w:rPr>
          <w:rFonts w:ascii="Corbel" w:hAnsi="Corbel"/>
        </w:rPr>
      </w:pPr>
    </w:p>
    <w:p w:rsidR="00597D15" w:rsidRPr="0034676C" w:rsidRDefault="00597D15" w:rsidP="00597D15">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597D15" w:rsidRPr="00597D15" w:rsidRDefault="00597D15" w:rsidP="00597D15">
      <w:pPr>
        <w:pStyle w:val="Default"/>
        <w:ind w:left="720"/>
        <w:jc w:val="both"/>
        <w:rPr>
          <w:rFonts w:ascii="Corbel" w:hAnsi="Corbel"/>
        </w:rPr>
      </w:pPr>
      <w:r w:rsidRPr="00597D15">
        <w:rPr>
          <w:rFonts w:ascii="Corbel" w:hAnsi="Corbel"/>
        </w:rPr>
        <w:t>C'è un limite di altezza per l'edificio e un limite per la superficie coperta del lotto?</w:t>
      </w:r>
    </w:p>
    <w:p w:rsidR="00597D15" w:rsidRPr="0034676C" w:rsidRDefault="00597D15" w:rsidP="00597D15">
      <w:pPr>
        <w:pStyle w:val="Default"/>
        <w:ind w:left="720"/>
        <w:jc w:val="both"/>
        <w:rPr>
          <w:rFonts w:ascii="Corbel" w:hAnsi="Corbel"/>
          <w:sz w:val="32"/>
          <w:szCs w:val="32"/>
          <w:u w:val="single"/>
        </w:rPr>
      </w:pPr>
      <w:r w:rsidRPr="0034676C">
        <w:rPr>
          <w:rFonts w:ascii="Corbel" w:hAnsi="Corbel"/>
          <w:sz w:val="32"/>
          <w:szCs w:val="32"/>
          <w:u w:val="single"/>
        </w:rPr>
        <w:lastRenderedPageBreak/>
        <w:t>Risposta</w:t>
      </w:r>
    </w:p>
    <w:p w:rsidR="00597D15" w:rsidRDefault="00597D15" w:rsidP="00597D15">
      <w:pPr>
        <w:pStyle w:val="Default"/>
        <w:ind w:left="720"/>
        <w:jc w:val="both"/>
        <w:rPr>
          <w:rFonts w:ascii="Corbel" w:hAnsi="Corbel"/>
        </w:rPr>
      </w:pPr>
      <w:r w:rsidRPr="00597D15">
        <w:rPr>
          <w:rFonts w:ascii="Corbel" w:hAnsi="Corbel"/>
        </w:rPr>
        <w:t xml:space="preserve">Negli elaborati del Piano Di Zona “BIA E </w:t>
      </w:r>
      <w:proofErr w:type="gramStart"/>
      <w:r w:rsidRPr="00597D15">
        <w:rPr>
          <w:rFonts w:ascii="Corbel" w:hAnsi="Corbel"/>
        </w:rPr>
        <w:t>PALMA”  l’altezza</w:t>
      </w:r>
      <w:proofErr w:type="gramEnd"/>
      <w:r w:rsidRPr="00597D15">
        <w:rPr>
          <w:rFonts w:ascii="Corbel" w:hAnsi="Corbel"/>
        </w:rPr>
        <w:t xml:space="preserve"> massima indicata per la zona S1/S2 è di 12.00 mt, più che sufficiente per una scuola che, presumibilmente, sarà costituita da un unico livello fuori terra. Negli elaborati citati non è indicato il limite di superficie coperta del lotto. Nelle NTA del PRG vigente e nelle NTA del PUC adottato, per le zone S si trova indicato che “in considerazione della specifica destinazione d'uso gli interventi edilizi di sistemazione dell'area devono rispondere alla normativa speciale vigente per ogni tipo di attrezzatura, per quanto concerne: tipologia edilizia, rapporti di copertura, distacchi, indici di fabbricabilità”.</w:t>
      </w:r>
    </w:p>
    <w:p w:rsidR="00597D15" w:rsidRDefault="00597D15" w:rsidP="00597D15">
      <w:pPr>
        <w:pStyle w:val="Default"/>
        <w:ind w:left="720"/>
        <w:jc w:val="both"/>
        <w:rPr>
          <w:rFonts w:ascii="Corbel" w:hAnsi="Corbel"/>
        </w:rPr>
      </w:pPr>
    </w:p>
    <w:p w:rsidR="00C05CA1" w:rsidRPr="0034676C" w:rsidRDefault="00C05CA1" w:rsidP="00C05CA1">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C05CA1" w:rsidRPr="00C05CA1" w:rsidRDefault="00C05CA1" w:rsidP="00C05CA1">
      <w:pPr>
        <w:pStyle w:val="Default"/>
        <w:ind w:left="720"/>
        <w:jc w:val="both"/>
        <w:rPr>
          <w:rFonts w:ascii="Corbel" w:hAnsi="Corbel"/>
        </w:rPr>
      </w:pPr>
      <w:r w:rsidRPr="00C05CA1">
        <w:rPr>
          <w:rFonts w:ascii="Corbel" w:hAnsi="Corbel"/>
        </w:rPr>
        <w:t>La demolizione della attuale pavimentazione dentro l'area sarà a carico dell'Amministrazione?</w:t>
      </w:r>
    </w:p>
    <w:p w:rsidR="00C05CA1" w:rsidRPr="0034676C" w:rsidRDefault="00C05CA1" w:rsidP="00C05CA1">
      <w:pPr>
        <w:pStyle w:val="Default"/>
        <w:ind w:left="720"/>
        <w:jc w:val="both"/>
        <w:rPr>
          <w:rFonts w:ascii="Corbel" w:hAnsi="Corbel"/>
          <w:sz w:val="32"/>
          <w:szCs w:val="32"/>
          <w:u w:val="single"/>
        </w:rPr>
      </w:pPr>
      <w:r w:rsidRPr="0034676C">
        <w:rPr>
          <w:rFonts w:ascii="Corbel" w:hAnsi="Corbel"/>
          <w:sz w:val="32"/>
          <w:szCs w:val="32"/>
          <w:u w:val="single"/>
        </w:rPr>
        <w:t>Risposta</w:t>
      </w:r>
    </w:p>
    <w:p w:rsidR="00597D15" w:rsidRDefault="00C05CA1" w:rsidP="00C05CA1">
      <w:pPr>
        <w:pStyle w:val="Default"/>
        <w:ind w:left="720"/>
        <w:jc w:val="both"/>
        <w:rPr>
          <w:rFonts w:ascii="Corbel" w:hAnsi="Corbel"/>
        </w:rPr>
      </w:pPr>
      <w:r w:rsidRPr="00C05CA1">
        <w:rPr>
          <w:rFonts w:ascii="Corbel" w:hAnsi="Corbel"/>
        </w:rPr>
        <w:t>Non si evince a quale pavimentazione si riferisca il quesito. In ogni caso le demolizioni sono a carico dell’Amministrazione comunale.</w:t>
      </w:r>
    </w:p>
    <w:p w:rsidR="00B31C2E" w:rsidRDefault="00B31C2E" w:rsidP="00C05CA1">
      <w:pPr>
        <w:pStyle w:val="Default"/>
        <w:ind w:left="720"/>
        <w:jc w:val="both"/>
        <w:rPr>
          <w:rFonts w:ascii="Corbel" w:hAnsi="Corbel"/>
        </w:rPr>
      </w:pPr>
    </w:p>
    <w:p w:rsidR="00B31C2E" w:rsidRPr="0034676C" w:rsidRDefault="00B31C2E" w:rsidP="00B31C2E">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B31C2E" w:rsidRPr="00B31C2E" w:rsidRDefault="00B31C2E" w:rsidP="00B31C2E">
      <w:pPr>
        <w:pStyle w:val="Default"/>
        <w:ind w:left="720"/>
        <w:jc w:val="both"/>
        <w:rPr>
          <w:rFonts w:ascii="Corbel" w:hAnsi="Corbel"/>
        </w:rPr>
      </w:pPr>
      <w:r w:rsidRPr="00B31C2E">
        <w:rPr>
          <w:rFonts w:ascii="Corbel" w:hAnsi="Corbel"/>
        </w:rPr>
        <w:t>Le superfici funzionali individuate da DPP sono definite come minime: è possibile pensare ad un aumento delle stesse?</w:t>
      </w:r>
    </w:p>
    <w:p w:rsidR="00B31C2E" w:rsidRPr="0034676C" w:rsidRDefault="00B31C2E" w:rsidP="00B31C2E">
      <w:pPr>
        <w:pStyle w:val="Default"/>
        <w:ind w:left="720"/>
        <w:jc w:val="both"/>
        <w:rPr>
          <w:rFonts w:ascii="Corbel" w:hAnsi="Corbel"/>
          <w:sz w:val="32"/>
          <w:szCs w:val="32"/>
          <w:u w:val="single"/>
        </w:rPr>
      </w:pPr>
      <w:r w:rsidRPr="0034676C">
        <w:rPr>
          <w:rFonts w:ascii="Corbel" w:hAnsi="Corbel"/>
          <w:sz w:val="32"/>
          <w:szCs w:val="32"/>
          <w:u w:val="single"/>
        </w:rPr>
        <w:t>Risposta</w:t>
      </w:r>
    </w:p>
    <w:p w:rsidR="00B31C2E" w:rsidRDefault="00B31C2E" w:rsidP="00B31C2E">
      <w:pPr>
        <w:pStyle w:val="Default"/>
        <w:ind w:left="720"/>
        <w:jc w:val="both"/>
        <w:rPr>
          <w:rFonts w:ascii="Corbel" w:hAnsi="Corbel"/>
        </w:rPr>
      </w:pPr>
      <w:r w:rsidRPr="00B31C2E">
        <w:rPr>
          <w:rFonts w:ascii="Corbel" w:hAnsi="Corbel"/>
        </w:rPr>
        <w:t>Nei limiti degli importi di finanziamento e comunque coerentemente con quanto</w:t>
      </w:r>
      <w:r>
        <w:rPr>
          <w:rFonts w:ascii="Corbel" w:hAnsi="Corbel"/>
        </w:rPr>
        <w:t xml:space="preserve"> prescritto dal D.M. 18/12/1975</w:t>
      </w:r>
    </w:p>
    <w:p w:rsidR="00B31C2E" w:rsidRDefault="00B31C2E" w:rsidP="00B31C2E">
      <w:pPr>
        <w:pStyle w:val="Default"/>
        <w:ind w:left="720"/>
        <w:jc w:val="both"/>
        <w:rPr>
          <w:rFonts w:ascii="Corbel" w:hAnsi="Corbel"/>
        </w:rPr>
      </w:pPr>
    </w:p>
    <w:p w:rsidR="00A1359D" w:rsidRPr="0034676C" w:rsidRDefault="00A1359D" w:rsidP="00A1359D">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A1359D" w:rsidRPr="00A1359D" w:rsidRDefault="00A1359D" w:rsidP="00A1359D">
      <w:pPr>
        <w:pStyle w:val="Default"/>
        <w:ind w:left="720"/>
        <w:jc w:val="both"/>
        <w:rPr>
          <w:rFonts w:ascii="Corbel" w:hAnsi="Corbel"/>
        </w:rPr>
      </w:pPr>
      <w:r w:rsidRPr="00A1359D">
        <w:rPr>
          <w:rFonts w:ascii="Corbel" w:hAnsi="Corbel"/>
        </w:rPr>
        <w:t>E' possibile mantenere al di fuori del calcolo delle superfici quanto occupato da muri?</w:t>
      </w:r>
    </w:p>
    <w:p w:rsidR="00A1359D" w:rsidRPr="0034676C" w:rsidRDefault="00A1359D" w:rsidP="00A1359D">
      <w:pPr>
        <w:pStyle w:val="Default"/>
        <w:ind w:left="720"/>
        <w:jc w:val="both"/>
        <w:rPr>
          <w:rFonts w:ascii="Corbel" w:hAnsi="Corbel"/>
          <w:sz w:val="32"/>
          <w:szCs w:val="32"/>
          <w:u w:val="single"/>
        </w:rPr>
      </w:pPr>
      <w:r w:rsidRPr="0034676C">
        <w:rPr>
          <w:rFonts w:ascii="Corbel" w:hAnsi="Corbel"/>
          <w:sz w:val="32"/>
          <w:szCs w:val="32"/>
          <w:u w:val="single"/>
        </w:rPr>
        <w:t>Risposta</w:t>
      </w:r>
    </w:p>
    <w:p w:rsidR="00B31C2E" w:rsidRDefault="00A1359D" w:rsidP="00A1359D">
      <w:pPr>
        <w:pStyle w:val="Default"/>
        <w:ind w:left="720"/>
        <w:jc w:val="both"/>
        <w:rPr>
          <w:rFonts w:ascii="Corbel" w:hAnsi="Corbel"/>
        </w:rPr>
      </w:pPr>
      <w:r w:rsidRPr="00A1359D">
        <w:rPr>
          <w:rFonts w:ascii="Corbel" w:hAnsi="Corbel"/>
        </w:rPr>
        <w:t>Gli spazi indicati dal D.M. 18/12/1975 sono spazi lordi. La superficie complessiva è stata cautelativamente incrementata del 5% rispetto quanto strettamente indicato dalla normativa.</w:t>
      </w:r>
    </w:p>
    <w:p w:rsidR="001653F3" w:rsidRDefault="001653F3" w:rsidP="00A1359D">
      <w:pPr>
        <w:pStyle w:val="Default"/>
        <w:ind w:left="720"/>
        <w:jc w:val="both"/>
        <w:rPr>
          <w:rFonts w:ascii="Corbel" w:hAnsi="Corbel"/>
        </w:rPr>
      </w:pPr>
    </w:p>
    <w:p w:rsidR="001653F3" w:rsidRDefault="001653F3" w:rsidP="001653F3">
      <w:pPr>
        <w:pStyle w:val="Default"/>
        <w:ind w:left="720"/>
        <w:jc w:val="both"/>
        <w:rPr>
          <w:rFonts w:ascii="Corbel" w:hAnsi="Corbel"/>
        </w:rPr>
      </w:pPr>
    </w:p>
    <w:p w:rsidR="001653F3" w:rsidRDefault="001653F3" w:rsidP="001653F3">
      <w:pPr>
        <w:pStyle w:val="Default"/>
        <w:ind w:left="720"/>
        <w:jc w:val="both"/>
        <w:rPr>
          <w:rFonts w:ascii="Corbel" w:hAnsi="Corbel"/>
        </w:rPr>
      </w:pPr>
    </w:p>
    <w:p w:rsidR="001653F3" w:rsidRPr="0034676C" w:rsidRDefault="001653F3" w:rsidP="001653F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1653F3" w:rsidRPr="001653F3" w:rsidRDefault="001653F3" w:rsidP="001653F3">
      <w:pPr>
        <w:pStyle w:val="Default"/>
        <w:ind w:left="720"/>
        <w:jc w:val="both"/>
        <w:rPr>
          <w:rFonts w:ascii="Corbel" w:hAnsi="Corbel"/>
        </w:rPr>
      </w:pPr>
      <w:r w:rsidRPr="001653F3">
        <w:rPr>
          <w:rFonts w:ascii="Corbel" w:hAnsi="Corbel"/>
        </w:rPr>
        <w:t>Quale è la dimensione dell’aula di rotazione e potenziamento? Quanti bambini dovrebbe accogliere come massimo?</w:t>
      </w:r>
    </w:p>
    <w:p w:rsidR="001653F3" w:rsidRPr="0034676C" w:rsidRDefault="001653F3" w:rsidP="001653F3">
      <w:pPr>
        <w:pStyle w:val="Default"/>
        <w:ind w:left="720"/>
        <w:jc w:val="both"/>
        <w:rPr>
          <w:rFonts w:ascii="Corbel" w:hAnsi="Corbel"/>
          <w:sz w:val="32"/>
          <w:szCs w:val="32"/>
          <w:u w:val="single"/>
        </w:rPr>
      </w:pPr>
      <w:r w:rsidRPr="0034676C">
        <w:rPr>
          <w:rFonts w:ascii="Corbel" w:hAnsi="Corbel"/>
          <w:sz w:val="32"/>
          <w:szCs w:val="32"/>
          <w:u w:val="single"/>
        </w:rPr>
        <w:t>Risposta</w:t>
      </w:r>
    </w:p>
    <w:p w:rsidR="001653F3" w:rsidRDefault="001653F3" w:rsidP="001653F3">
      <w:pPr>
        <w:pStyle w:val="Default"/>
        <w:ind w:left="720"/>
        <w:jc w:val="both"/>
        <w:rPr>
          <w:rFonts w:ascii="Corbel" w:hAnsi="Corbel"/>
        </w:rPr>
      </w:pPr>
      <w:r w:rsidRPr="001653F3">
        <w:rPr>
          <w:rFonts w:ascii="Corbel" w:hAnsi="Corbel"/>
        </w:rPr>
        <w:t>L’aula di rotazione è un</w:t>
      </w:r>
      <w:proofErr w:type="gramStart"/>
      <w:r w:rsidRPr="001653F3">
        <w:rPr>
          <w:rFonts w:ascii="Corbel" w:hAnsi="Corbel"/>
        </w:rPr>
        <w:t>’“</w:t>
      </w:r>
      <w:proofErr w:type="gramEnd"/>
      <w:r w:rsidRPr="001653F3">
        <w:rPr>
          <w:rFonts w:ascii="Corbel" w:hAnsi="Corbel"/>
        </w:rPr>
        <w:t>aula” di dimensioni limitate nella quale verrà effettuato un lavoro mirato e differenziato con un numero limitato di alunni, nell’ordine di 5/6, e pertanto la superficie potrà essere limitata a 10/15 mq.</w:t>
      </w:r>
    </w:p>
    <w:p w:rsidR="001653F3" w:rsidRDefault="001653F3" w:rsidP="001653F3">
      <w:pPr>
        <w:pStyle w:val="Default"/>
        <w:ind w:left="720"/>
        <w:jc w:val="both"/>
        <w:rPr>
          <w:rFonts w:ascii="Corbel" w:hAnsi="Corbel"/>
        </w:rPr>
      </w:pPr>
    </w:p>
    <w:p w:rsidR="004654C7" w:rsidRPr="0034676C" w:rsidRDefault="004654C7" w:rsidP="004654C7">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4654C7" w:rsidRPr="004654C7" w:rsidRDefault="004654C7" w:rsidP="004654C7">
      <w:pPr>
        <w:pStyle w:val="Default"/>
        <w:ind w:left="720"/>
        <w:jc w:val="both"/>
        <w:rPr>
          <w:rFonts w:ascii="Corbel" w:hAnsi="Corbel"/>
        </w:rPr>
      </w:pPr>
      <w:r w:rsidRPr="004654C7">
        <w:rPr>
          <w:rFonts w:ascii="Corbel" w:hAnsi="Corbel"/>
        </w:rPr>
        <w:t>Se lo spazio per attività libere e connettivo (320 mq) è assegnato all'Agorà, quanta superficie è da prevedere per l'atrio?</w:t>
      </w:r>
    </w:p>
    <w:p w:rsidR="004654C7" w:rsidRPr="0034676C" w:rsidRDefault="004654C7" w:rsidP="004654C7">
      <w:pPr>
        <w:pStyle w:val="Default"/>
        <w:ind w:left="720"/>
        <w:jc w:val="both"/>
        <w:rPr>
          <w:rFonts w:ascii="Corbel" w:hAnsi="Corbel"/>
          <w:sz w:val="32"/>
          <w:szCs w:val="32"/>
          <w:u w:val="single"/>
        </w:rPr>
      </w:pPr>
      <w:r w:rsidRPr="0034676C">
        <w:rPr>
          <w:rFonts w:ascii="Corbel" w:hAnsi="Corbel"/>
          <w:sz w:val="32"/>
          <w:szCs w:val="32"/>
          <w:u w:val="single"/>
        </w:rPr>
        <w:t>Risposta</w:t>
      </w:r>
    </w:p>
    <w:p w:rsidR="001653F3" w:rsidRDefault="004654C7" w:rsidP="004654C7">
      <w:pPr>
        <w:pStyle w:val="Default"/>
        <w:ind w:left="720"/>
        <w:jc w:val="both"/>
        <w:rPr>
          <w:rFonts w:ascii="Corbel" w:hAnsi="Corbel"/>
        </w:rPr>
      </w:pPr>
      <w:r w:rsidRPr="004654C7">
        <w:rPr>
          <w:rFonts w:ascii="Corbel" w:hAnsi="Corbel"/>
        </w:rPr>
        <w:t>Anche la superficie dell’Atrio fa parte della superficie destinata a connettivo. La superficie di 320 mq indicata per l’Agorà è la massima ipotizzabile, la minima da D.M. 18/12/1975 è di 135 mq (spazio per attività libere).</w:t>
      </w:r>
    </w:p>
    <w:p w:rsidR="003A782A" w:rsidRDefault="003A782A" w:rsidP="004654C7">
      <w:pPr>
        <w:pStyle w:val="Default"/>
        <w:ind w:left="720"/>
        <w:jc w:val="both"/>
        <w:rPr>
          <w:rFonts w:ascii="Corbel" w:hAnsi="Corbel"/>
        </w:rPr>
      </w:pPr>
    </w:p>
    <w:p w:rsidR="003A782A" w:rsidRPr="0034676C" w:rsidRDefault="003A782A" w:rsidP="003A782A">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3A782A" w:rsidRPr="003A782A" w:rsidRDefault="003A782A" w:rsidP="003A782A">
      <w:pPr>
        <w:pStyle w:val="Default"/>
        <w:ind w:left="720"/>
        <w:jc w:val="both"/>
        <w:rPr>
          <w:rFonts w:ascii="Corbel" w:hAnsi="Corbel"/>
        </w:rPr>
      </w:pPr>
      <w:r w:rsidRPr="003A782A">
        <w:rPr>
          <w:rFonts w:ascii="Corbel" w:hAnsi="Corbel"/>
        </w:rPr>
        <w:t>Sommando tutte le superfici indicate dal bando per Atelier (90x5=450 mq), Agorà (320 mq), mensa (112,5 mq), spogliatoi (75 mq) e l’incidenza delle murature (50 mq), rimangono solo 42 mq per gli spazi per i docenti, i collaboratori, per atrio ed aula di rotazione e potenziamento. E' corretto?</w:t>
      </w:r>
    </w:p>
    <w:p w:rsidR="003A782A" w:rsidRPr="0034676C" w:rsidRDefault="003A782A" w:rsidP="003A782A">
      <w:pPr>
        <w:pStyle w:val="Default"/>
        <w:ind w:left="720"/>
        <w:jc w:val="both"/>
        <w:rPr>
          <w:rFonts w:ascii="Corbel" w:hAnsi="Corbel"/>
          <w:sz w:val="32"/>
          <w:szCs w:val="32"/>
          <w:u w:val="single"/>
        </w:rPr>
      </w:pPr>
      <w:r w:rsidRPr="0034676C">
        <w:rPr>
          <w:rFonts w:ascii="Corbel" w:hAnsi="Corbel"/>
          <w:sz w:val="32"/>
          <w:szCs w:val="32"/>
          <w:u w:val="single"/>
        </w:rPr>
        <w:t>Risposta</w:t>
      </w:r>
    </w:p>
    <w:p w:rsidR="003A782A" w:rsidRDefault="003A782A" w:rsidP="003A782A">
      <w:pPr>
        <w:pStyle w:val="Default"/>
        <w:ind w:left="720"/>
        <w:jc w:val="both"/>
        <w:rPr>
          <w:rFonts w:ascii="Corbel" w:hAnsi="Corbel"/>
        </w:rPr>
      </w:pPr>
      <w:r w:rsidRPr="003A782A">
        <w:rPr>
          <w:rFonts w:ascii="Corbel" w:hAnsi="Corbel"/>
        </w:rPr>
        <w:t>La superficie di 320 mq indicata per l’Agorà è la massima ipotizzabile, la minima da D.M. 18/12/1975 è di 135 mq (spazio per attività libere). La superficie da destinarsi ad Atri</w:t>
      </w:r>
      <w:r>
        <w:rPr>
          <w:rFonts w:ascii="Corbel" w:hAnsi="Corbel"/>
        </w:rPr>
        <w:t xml:space="preserve">o fa parte a tutti gli effetti </w:t>
      </w:r>
      <w:r w:rsidRPr="003A782A">
        <w:rPr>
          <w:rFonts w:ascii="Corbel" w:hAnsi="Corbel"/>
        </w:rPr>
        <w:t>della superficie destinata a connettivo. E’ comunque da tener presente che gli spazi indicati dal D.M. 18/12/1975 sono spazi lordi e che la superficie complessiva è stata cautelativamente incrementata del 5% rispetto quanto strettamente indicato dalla normativa.</w:t>
      </w:r>
    </w:p>
    <w:p w:rsidR="00BB7851" w:rsidRDefault="00BB7851" w:rsidP="003A782A">
      <w:pPr>
        <w:pStyle w:val="Default"/>
        <w:ind w:left="720"/>
        <w:jc w:val="both"/>
        <w:rPr>
          <w:rFonts w:ascii="Corbel" w:hAnsi="Corbel"/>
        </w:rPr>
      </w:pPr>
    </w:p>
    <w:p w:rsidR="00BB7851" w:rsidRDefault="00BB7851" w:rsidP="003A782A">
      <w:pPr>
        <w:pStyle w:val="Default"/>
        <w:ind w:left="720"/>
        <w:jc w:val="both"/>
        <w:rPr>
          <w:rFonts w:ascii="Corbel" w:hAnsi="Corbel"/>
        </w:rPr>
      </w:pPr>
    </w:p>
    <w:p w:rsidR="00BB7851" w:rsidRDefault="00BB7851" w:rsidP="003A782A">
      <w:pPr>
        <w:pStyle w:val="Default"/>
        <w:ind w:left="720"/>
        <w:jc w:val="both"/>
        <w:rPr>
          <w:rFonts w:ascii="Corbel" w:hAnsi="Corbel"/>
        </w:rPr>
      </w:pPr>
    </w:p>
    <w:p w:rsidR="00BB7851" w:rsidRDefault="00BB7851" w:rsidP="003A782A">
      <w:pPr>
        <w:pStyle w:val="Default"/>
        <w:ind w:left="720"/>
        <w:jc w:val="both"/>
        <w:rPr>
          <w:rFonts w:ascii="Corbel" w:hAnsi="Corbel"/>
        </w:rPr>
      </w:pPr>
    </w:p>
    <w:p w:rsidR="00BB7851" w:rsidRDefault="00BB7851" w:rsidP="003A782A">
      <w:pPr>
        <w:pStyle w:val="Default"/>
        <w:ind w:left="720"/>
        <w:jc w:val="both"/>
        <w:rPr>
          <w:rFonts w:ascii="Corbel" w:hAnsi="Corbel"/>
        </w:rPr>
      </w:pPr>
    </w:p>
    <w:p w:rsidR="00BB7851" w:rsidRPr="0034676C" w:rsidRDefault="00BB7851" w:rsidP="00BB7851">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BB7851" w:rsidRPr="00BB7851" w:rsidRDefault="00BB7851" w:rsidP="00BB7851">
      <w:pPr>
        <w:pStyle w:val="Default"/>
        <w:ind w:left="720"/>
        <w:jc w:val="both"/>
        <w:rPr>
          <w:rFonts w:ascii="Corbel" w:hAnsi="Corbel"/>
        </w:rPr>
      </w:pPr>
      <w:r w:rsidRPr="00BB7851">
        <w:rPr>
          <w:rFonts w:ascii="Corbel" w:hAnsi="Corbel"/>
        </w:rPr>
        <w:t xml:space="preserve">La perimetrazione dell'area di intervento individua le </w:t>
      </w:r>
      <w:proofErr w:type="spellStart"/>
      <w:r w:rsidRPr="00BB7851">
        <w:rPr>
          <w:rFonts w:ascii="Corbel" w:hAnsi="Corbel"/>
        </w:rPr>
        <w:t>p.lle</w:t>
      </w:r>
      <w:proofErr w:type="spellEnd"/>
      <w:r w:rsidRPr="00BB7851">
        <w:rPr>
          <w:rFonts w:ascii="Corbel" w:hAnsi="Corbel"/>
        </w:rPr>
        <w:t xml:space="preserve"> n.4229/4233/4236/4240/4247 come superfici utili di progetto, tuttavia nello stralcio riportato dal PUC l'area tipizzata S3 ricomprende anche le </w:t>
      </w:r>
      <w:proofErr w:type="spellStart"/>
      <w:r w:rsidRPr="00BB7851">
        <w:rPr>
          <w:rFonts w:ascii="Corbel" w:hAnsi="Corbel"/>
        </w:rPr>
        <w:t>p.lle</w:t>
      </w:r>
      <w:proofErr w:type="spellEnd"/>
      <w:r w:rsidRPr="00BB7851">
        <w:rPr>
          <w:rFonts w:ascii="Corbel" w:hAnsi="Corbel"/>
        </w:rPr>
        <w:t xml:space="preserve"> n.4266/4227/4228/4231/4232/4234/4235/4239. Si richiede chiarimento sulla possibilità di utilizzo delle </w:t>
      </w:r>
      <w:proofErr w:type="spellStart"/>
      <w:r w:rsidRPr="00BB7851">
        <w:rPr>
          <w:rFonts w:ascii="Corbel" w:hAnsi="Corbel"/>
        </w:rPr>
        <w:t>p.lle</w:t>
      </w:r>
      <w:proofErr w:type="spellEnd"/>
      <w:r w:rsidRPr="00BB7851">
        <w:rPr>
          <w:rFonts w:ascii="Corbel" w:hAnsi="Corbel"/>
        </w:rPr>
        <w:t xml:space="preserve"> sopra riportate, al fine di destinare le stesse ad area di sosta.</w:t>
      </w:r>
      <w:bookmarkStart w:id="0" w:name="_GoBack"/>
      <w:bookmarkEnd w:id="0"/>
    </w:p>
    <w:p w:rsidR="00BB7851" w:rsidRPr="0034676C" w:rsidRDefault="00BB7851" w:rsidP="00BB7851">
      <w:pPr>
        <w:pStyle w:val="Default"/>
        <w:ind w:left="720"/>
        <w:jc w:val="both"/>
        <w:rPr>
          <w:rFonts w:ascii="Corbel" w:hAnsi="Corbel"/>
          <w:sz w:val="32"/>
          <w:szCs w:val="32"/>
          <w:u w:val="single"/>
        </w:rPr>
      </w:pPr>
      <w:r w:rsidRPr="0034676C">
        <w:rPr>
          <w:rFonts w:ascii="Corbel" w:hAnsi="Corbel"/>
          <w:sz w:val="32"/>
          <w:szCs w:val="32"/>
          <w:u w:val="single"/>
        </w:rPr>
        <w:t>Risposta</w:t>
      </w:r>
    </w:p>
    <w:p w:rsidR="00BB7851" w:rsidRDefault="00BB7851" w:rsidP="00BB7851">
      <w:pPr>
        <w:pStyle w:val="Default"/>
        <w:ind w:left="720"/>
        <w:jc w:val="both"/>
        <w:rPr>
          <w:rFonts w:ascii="Corbel" w:hAnsi="Corbel"/>
        </w:rPr>
      </w:pPr>
      <w:r w:rsidRPr="00BB7851">
        <w:rPr>
          <w:rFonts w:ascii="Corbel" w:hAnsi="Corbel"/>
        </w:rPr>
        <w:t>Non è possibile in quanto gli ulteriori mappali indicati non sono destinati ad area S3 (ovvero S1/S2 di PDZ), come si può notare dallo stralcio del PUC adottato riportato a pag.13-14 del DPP, ma sono destinati in parte a viabilità ed in parte a zona S4 di PDZ (parcheggi pubblici e non parcheggi di specifica destinazione).</w:t>
      </w:r>
    </w:p>
    <w:p w:rsidR="0034676C" w:rsidRDefault="0034676C" w:rsidP="00DB15D1">
      <w:pPr>
        <w:pStyle w:val="Default"/>
        <w:ind w:left="720"/>
        <w:jc w:val="both"/>
        <w:rPr>
          <w:rFonts w:ascii="Corbel" w:hAnsi="Corbel"/>
        </w:rPr>
      </w:pPr>
    </w:p>
    <w:p w:rsidR="0034676C" w:rsidRPr="004428FB" w:rsidRDefault="0034676C" w:rsidP="00DB15D1">
      <w:pPr>
        <w:pStyle w:val="Default"/>
        <w:ind w:left="720"/>
        <w:jc w:val="both"/>
        <w:rPr>
          <w:rFonts w:ascii="Corbel" w:hAnsi="Corbel"/>
        </w:rPr>
      </w:pPr>
    </w:p>
    <w:p w:rsidR="007E1929" w:rsidRDefault="007E1929" w:rsidP="007E1929">
      <w:pPr>
        <w:pStyle w:val="Default"/>
        <w:jc w:val="both"/>
        <w:rPr>
          <w:rFonts w:ascii="Corbel" w:hAnsi="Corbel"/>
          <w:color w:val="auto"/>
        </w:rPr>
      </w:pPr>
    </w:p>
    <w:p w:rsidR="007E1929" w:rsidRPr="00F57913" w:rsidRDefault="007E1929" w:rsidP="007E1929">
      <w:pPr>
        <w:pStyle w:val="Default"/>
        <w:ind w:left="7080"/>
        <w:jc w:val="both"/>
        <w:rPr>
          <w:rFonts w:ascii="Corbel" w:hAnsi="Corbel"/>
          <w:smallCaps/>
          <w:color w:val="auto"/>
        </w:rPr>
      </w:pPr>
      <w:r w:rsidRPr="00F57913">
        <w:rPr>
          <w:rFonts w:ascii="Corbel" w:hAnsi="Corbel"/>
          <w:smallCaps/>
          <w:color w:val="auto"/>
        </w:rPr>
        <w:t>Il Direttore Generale</w:t>
      </w:r>
    </w:p>
    <w:p w:rsidR="007E1929" w:rsidRDefault="007E1929" w:rsidP="007E1929">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E1929" w:rsidRDefault="007E1929" w:rsidP="007E1929">
      <w:pPr>
        <w:pStyle w:val="Default"/>
        <w:jc w:val="both"/>
        <w:rPr>
          <w:color w:val="auto"/>
        </w:rPr>
      </w:pPr>
    </w:p>
    <w:p w:rsidR="007E1929" w:rsidRPr="00F57913" w:rsidRDefault="007E1929" w:rsidP="007E1929">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7E1929" w:rsidRDefault="007E1929" w:rsidP="007E1929"/>
    <w:p w:rsidR="001F2CBE" w:rsidRDefault="001F2CBE"/>
    <w:sectPr w:rsidR="001F2CBE"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1B0D" w:rsidRDefault="00761B0D">
      <w:pPr>
        <w:spacing w:after="0" w:line="240" w:lineRule="auto"/>
      </w:pPr>
      <w:r>
        <w:separator/>
      </w:r>
    </w:p>
  </w:endnote>
  <w:endnote w:type="continuationSeparator" w:id="0">
    <w:p w:rsidR="00761B0D" w:rsidRDefault="00761B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ench Script MT">
    <w:panose1 w:val="03020402040607040605"/>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Liberation Sans">
    <w:altName w:val="Arial Unicode MS"/>
    <w:panose1 w:val="00000000000000000000"/>
    <w:charset w:val="80"/>
    <w:family w:val="swiss"/>
    <w:notTrueType/>
    <w:pitch w:val="variable"/>
    <w:sig w:usb0="00000001" w:usb1="08070000" w:usb2="00000010" w:usb3="00000000" w:csb0="00020000" w:csb1="00000000"/>
  </w:font>
  <w:font w:name="Microsoft YaHei">
    <w:panose1 w:val="020B0503020204020204"/>
    <w:charset w:val="86"/>
    <w:family w:val="swiss"/>
    <w:pitch w:val="variable"/>
    <w:sig w:usb0="80000287" w:usb1="28CF3C52" w:usb2="00000016" w:usb3="00000000" w:csb0="0004001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E1929">
        <w:pPr>
          <w:pStyle w:val="Pidipagina"/>
          <w:jc w:val="right"/>
        </w:pPr>
        <w:r>
          <w:fldChar w:fldCharType="begin"/>
        </w:r>
        <w:r>
          <w:instrText>PAGE   \* MERGEFORMAT</w:instrText>
        </w:r>
        <w:r>
          <w:fldChar w:fldCharType="separate"/>
        </w:r>
        <w:r w:rsidR="00BB7851">
          <w:rPr>
            <w:noProof/>
          </w:rPr>
          <w:t>16</w:t>
        </w:r>
        <w:r>
          <w:fldChar w:fldCharType="end"/>
        </w:r>
      </w:p>
    </w:sdtContent>
  </w:sdt>
  <w:p w:rsidR="003A19A5" w:rsidRDefault="00761B0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1B0D" w:rsidRDefault="00761B0D">
      <w:pPr>
        <w:spacing w:after="0" w:line="240" w:lineRule="auto"/>
      </w:pPr>
      <w:r>
        <w:separator/>
      </w:r>
    </w:p>
  </w:footnote>
  <w:footnote w:type="continuationSeparator" w:id="0">
    <w:p w:rsidR="00761B0D" w:rsidRDefault="00761B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E192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E101FD7" wp14:editId="5BA24AAE">
          <wp:extent cx="1146008" cy="666750"/>
          <wp:effectExtent l="0" t="0" r="0" b="0"/>
          <wp:docPr id="2" name="Immagine 2"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E192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7DF3DDD" wp14:editId="0A55088D">
          <wp:extent cx="771525" cy="771525"/>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E192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E192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E192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61B0D"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E192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444FAE1" wp14:editId="65592B01">
          <wp:extent cx="1146008" cy="666750"/>
          <wp:effectExtent l="0" t="0" r="0" b="0"/>
          <wp:docPr id="4" name="Immagine 4"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E1929"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761B0D"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E192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583FAEF" wp14:editId="133E82A9">
          <wp:extent cx="771525" cy="771525"/>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E192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E192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E192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61B0D">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C21A0C"/>
    <w:multiLevelType w:val="hybridMultilevel"/>
    <w:tmpl w:val="D430C79A"/>
    <w:lvl w:ilvl="0" w:tplc="E04672C0">
      <w:numFmt w:val="bullet"/>
      <w:lvlText w:val="-"/>
      <w:lvlJc w:val="left"/>
      <w:pPr>
        <w:ind w:left="1068" w:hanging="360"/>
      </w:pPr>
      <w:rPr>
        <w:rFonts w:ascii="Corbel" w:eastAsiaTheme="minorHAnsi" w:hAnsi="Corbel" w:cs="Times New Roman"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
    <w:nsid w:val="2FE64FA5"/>
    <w:multiLevelType w:val="hybridMultilevel"/>
    <w:tmpl w:val="57BE9D82"/>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2">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3F84A3C"/>
    <w:multiLevelType w:val="hybridMultilevel"/>
    <w:tmpl w:val="5E904BFE"/>
    <w:lvl w:ilvl="0" w:tplc="C1F0BFB6">
      <w:start w:val="2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929"/>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26C"/>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1B8"/>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1F3"/>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16A"/>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03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53F3"/>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7BE"/>
    <w:rsid w:val="001D2A69"/>
    <w:rsid w:val="001D41FB"/>
    <w:rsid w:val="001D480D"/>
    <w:rsid w:val="001D5B4C"/>
    <w:rsid w:val="001D5D40"/>
    <w:rsid w:val="001D5F9C"/>
    <w:rsid w:val="001D6FC3"/>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37D"/>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739"/>
    <w:rsid w:val="003008B2"/>
    <w:rsid w:val="00302D57"/>
    <w:rsid w:val="00302DED"/>
    <w:rsid w:val="0030319C"/>
    <w:rsid w:val="00304309"/>
    <w:rsid w:val="00304A59"/>
    <w:rsid w:val="003062A4"/>
    <w:rsid w:val="00306EDA"/>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76C"/>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82A"/>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BC"/>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8FB"/>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4C7"/>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19C"/>
    <w:rsid w:val="00542454"/>
    <w:rsid w:val="0054375D"/>
    <w:rsid w:val="005441A4"/>
    <w:rsid w:val="00544400"/>
    <w:rsid w:val="00544517"/>
    <w:rsid w:val="0054494E"/>
    <w:rsid w:val="005465AD"/>
    <w:rsid w:val="00546CB7"/>
    <w:rsid w:val="005476D9"/>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97D15"/>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0E31"/>
    <w:rsid w:val="00681474"/>
    <w:rsid w:val="00681AB0"/>
    <w:rsid w:val="00682BFE"/>
    <w:rsid w:val="00682EBA"/>
    <w:rsid w:val="00683462"/>
    <w:rsid w:val="00684A6A"/>
    <w:rsid w:val="00684DF6"/>
    <w:rsid w:val="00686795"/>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B0D"/>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1929"/>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1C3"/>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3CFC"/>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2DE0"/>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278"/>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4486"/>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3CD5"/>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59D"/>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9E7"/>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6F4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6A23"/>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5890"/>
    <w:rsid w:val="00A9638A"/>
    <w:rsid w:val="00A96E5F"/>
    <w:rsid w:val="00A97156"/>
    <w:rsid w:val="00A97167"/>
    <w:rsid w:val="00A97EC2"/>
    <w:rsid w:val="00AA03E8"/>
    <w:rsid w:val="00AA0CE8"/>
    <w:rsid w:val="00AA17F9"/>
    <w:rsid w:val="00AA1DFD"/>
    <w:rsid w:val="00AA267E"/>
    <w:rsid w:val="00AA421F"/>
    <w:rsid w:val="00AA486A"/>
    <w:rsid w:val="00AA4DD5"/>
    <w:rsid w:val="00AA5600"/>
    <w:rsid w:val="00AA57C1"/>
    <w:rsid w:val="00AA5D2D"/>
    <w:rsid w:val="00AA6B4E"/>
    <w:rsid w:val="00AA7383"/>
    <w:rsid w:val="00AA7FBB"/>
    <w:rsid w:val="00AB04CA"/>
    <w:rsid w:val="00AB10BD"/>
    <w:rsid w:val="00AB141A"/>
    <w:rsid w:val="00AB1B5E"/>
    <w:rsid w:val="00AB41CC"/>
    <w:rsid w:val="00AB4865"/>
    <w:rsid w:val="00AB4BC7"/>
    <w:rsid w:val="00AB558A"/>
    <w:rsid w:val="00AB58BB"/>
    <w:rsid w:val="00AB5B32"/>
    <w:rsid w:val="00AB624F"/>
    <w:rsid w:val="00AB650A"/>
    <w:rsid w:val="00AB65F9"/>
    <w:rsid w:val="00AB6AC3"/>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0809"/>
    <w:rsid w:val="00B31577"/>
    <w:rsid w:val="00B31BE7"/>
    <w:rsid w:val="00B31C12"/>
    <w:rsid w:val="00B31C2E"/>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BEF"/>
    <w:rsid w:val="00B54DA2"/>
    <w:rsid w:val="00B5563B"/>
    <w:rsid w:val="00B5576E"/>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1F3B"/>
    <w:rsid w:val="00BB3652"/>
    <w:rsid w:val="00BB3B54"/>
    <w:rsid w:val="00BB4609"/>
    <w:rsid w:val="00BB4830"/>
    <w:rsid w:val="00BB4954"/>
    <w:rsid w:val="00BB587E"/>
    <w:rsid w:val="00BB58EB"/>
    <w:rsid w:val="00BB5A61"/>
    <w:rsid w:val="00BB5B4F"/>
    <w:rsid w:val="00BB6AE8"/>
    <w:rsid w:val="00BB77F5"/>
    <w:rsid w:val="00BB7851"/>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984"/>
    <w:rsid w:val="00BD3A0C"/>
    <w:rsid w:val="00BD3E0E"/>
    <w:rsid w:val="00BD4DC4"/>
    <w:rsid w:val="00BD5DE5"/>
    <w:rsid w:val="00BD633D"/>
    <w:rsid w:val="00BD6727"/>
    <w:rsid w:val="00BD6FD9"/>
    <w:rsid w:val="00BE06D2"/>
    <w:rsid w:val="00BE0C1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3E87"/>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5CA1"/>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5C91"/>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0203"/>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2DBF"/>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2E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15D1"/>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4EC"/>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0421"/>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62E6"/>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340E"/>
    <w:rsid w:val="00F95C2D"/>
    <w:rsid w:val="00F960F3"/>
    <w:rsid w:val="00F96375"/>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12F8EC-4A5D-491A-BBE5-09A990EA0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E192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E1929"/>
    <w:pPr>
      <w:ind w:left="720"/>
      <w:contextualSpacing/>
    </w:pPr>
  </w:style>
  <w:style w:type="paragraph" w:customStyle="1" w:styleId="Default">
    <w:name w:val="Default"/>
    <w:rsid w:val="007E1929"/>
    <w:pPr>
      <w:autoSpaceDE w:val="0"/>
      <w:autoSpaceDN w:val="0"/>
      <w:adjustRightInd w:val="0"/>
      <w:spacing w:after="0" w:line="240" w:lineRule="auto"/>
    </w:pPr>
    <w:rPr>
      <w:rFonts w:ascii="Times New Roman" w:hAnsi="Times New Roman" w:cs="Times New Roman"/>
      <w:color w:val="000000"/>
      <w:sz w:val="24"/>
      <w:szCs w:val="24"/>
    </w:rPr>
  </w:style>
  <w:style w:type="character" w:styleId="Collegamentoipertestuale">
    <w:name w:val="Hyperlink"/>
    <w:basedOn w:val="Carpredefinitoparagrafo"/>
    <w:uiPriority w:val="99"/>
    <w:unhideWhenUsed/>
    <w:rsid w:val="007E1929"/>
    <w:rPr>
      <w:color w:val="0000FF" w:themeColor="hyperlink"/>
      <w:u w:val="single"/>
    </w:rPr>
  </w:style>
  <w:style w:type="paragraph" w:styleId="NormaleWeb">
    <w:name w:val="Normal (Web)"/>
    <w:basedOn w:val="Normale"/>
    <w:uiPriority w:val="99"/>
    <w:unhideWhenUsed/>
    <w:rsid w:val="007E192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E192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E1929"/>
  </w:style>
  <w:style w:type="paragraph" w:styleId="Pidipagina">
    <w:name w:val="footer"/>
    <w:basedOn w:val="Normale"/>
    <w:link w:val="PidipaginaCarattere"/>
    <w:uiPriority w:val="99"/>
    <w:unhideWhenUsed/>
    <w:rsid w:val="007E192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E1929"/>
  </w:style>
  <w:style w:type="paragraph" w:styleId="Testofumetto">
    <w:name w:val="Balloon Text"/>
    <w:basedOn w:val="Normale"/>
    <w:link w:val="TestofumettoCarattere"/>
    <w:uiPriority w:val="99"/>
    <w:semiHidden/>
    <w:unhideWhenUsed/>
    <w:rsid w:val="007E192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E1929"/>
    <w:rPr>
      <w:rFonts w:ascii="Tahoma" w:hAnsi="Tahoma" w:cs="Tahoma"/>
      <w:sz w:val="16"/>
      <w:szCs w:val="16"/>
    </w:rPr>
  </w:style>
  <w:style w:type="paragraph" w:customStyle="1" w:styleId="Contenutotabella">
    <w:name w:val="Contenuto tabella"/>
    <w:basedOn w:val="Normale"/>
    <w:rsid w:val="007E1929"/>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customStyle="1" w:styleId="Titolo1">
    <w:name w:val="Titolo1"/>
    <w:basedOn w:val="Normale"/>
    <w:next w:val="Corpotesto"/>
    <w:rsid w:val="00EE24EC"/>
    <w:pPr>
      <w:keepNext/>
      <w:widowControl w:val="0"/>
      <w:suppressAutoHyphens/>
      <w:spacing w:before="240" w:after="120" w:line="240" w:lineRule="auto"/>
    </w:pPr>
    <w:rPr>
      <w:rFonts w:ascii="Liberation Sans" w:eastAsia="Microsoft YaHei" w:hAnsi="Liberation Sans" w:cs="Mangal"/>
      <w:kern w:val="1"/>
      <w:sz w:val="28"/>
      <w:szCs w:val="28"/>
      <w:lang w:eastAsia="zh-CN" w:bidi="hi-IN"/>
    </w:rPr>
  </w:style>
  <w:style w:type="paragraph" w:styleId="Corpotesto">
    <w:name w:val="Body Text"/>
    <w:basedOn w:val="Normale"/>
    <w:link w:val="CorpotestoCarattere"/>
    <w:uiPriority w:val="99"/>
    <w:semiHidden/>
    <w:unhideWhenUsed/>
    <w:rsid w:val="00EE24EC"/>
    <w:pPr>
      <w:spacing w:after="120"/>
    </w:pPr>
  </w:style>
  <w:style w:type="character" w:customStyle="1" w:styleId="CorpotestoCarattere">
    <w:name w:val="Corpo testo Carattere"/>
    <w:basedOn w:val="Carpredefinitoparagrafo"/>
    <w:link w:val="Corpotesto"/>
    <w:uiPriority w:val="99"/>
    <w:semiHidden/>
    <w:rsid w:val="00EE2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843543">
      <w:bodyDiv w:val="1"/>
      <w:marLeft w:val="0"/>
      <w:marRight w:val="0"/>
      <w:marTop w:val="0"/>
      <w:marBottom w:val="0"/>
      <w:divBdr>
        <w:top w:val="none" w:sz="0" w:space="0" w:color="auto"/>
        <w:left w:val="none" w:sz="0" w:space="0" w:color="auto"/>
        <w:bottom w:val="none" w:sz="0" w:space="0" w:color="auto"/>
        <w:right w:val="none" w:sz="0" w:space="0" w:color="auto"/>
      </w:divBdr>
    </w:div>
    <w:div w:id="320624336">
      <w:bodyDiv w:val="1"/>
      <w:marLeft w:val="0"/>
      <w:marRight w:val="0"/>
      <w:marTop w:val="0"/>
      <w:marBottom w:val="0"/>
      <w:divBdr>
        <w:top w:val="none" w:sz="0" w:space="0" w:color="auto"/>
        <w:left w:val="none" w:sz="0" w:space="0" w:color="auto"/>
        <w:bottom w:val="none" w:sz="0" w:space="0" w:color="auto"/>
        <w:right w:val="none" w:sz="0" w:space="0" w:color="auto"/>
      </w:divBdr>
    </w:div>
    <w:div w:id="1208881176">
      <w:bodyDiv w:val="1"/>
      <w:marLeft w:val="0"/>
      <w:marRight w:val="0"/>
      <w:marTop w:val="0"/>
      <w:marBottom w:val="0"/>
      <w:divBdr>
        <w:top w:val="none" w:sz="0" w:space="0" w:color="auto"/>
        <w:left w:val="none" w:sz="0" w:space="0" w:color="auto"/>
        <w:bottom w:val="none" w:sz="0" w:space="0" w:color="auto"/>
        <w:right w:val="none" w:sz="0" w:space="0" w:color="auto"/>
      </w:divBdr>
    </w:div>
    <w:div w:id="1279989757">
      <w:bodyDiv w:val="1"/>
      <w:marLeft w:val="0"/>
      <w:marRight w:val="0"/>
      <w:marTop w:val="0"/>
      <w:marBottom w:val="0"/>
      <w:divBdr>
        <w:top w:val="none" w:sz="0" w:space="0" w:color="auto"/>
        <w:left w:val="none" w:sz="0" w:space="0" w:color="auto"/>
        <w:bottom w:val="none" w:sz="0" w:space="0" w:color="auto"/>
        <w:right w:val="none" w:sz="0" w:space="0" w:color="auto"/>
      </w:divBdr>
    </w:div>
    <w:div w:id="1321230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16</Pages>
  <Words>3654</Words>
  <Characters>20833</Characters>
  <Application>Microsoft Office Word</Application>
  <DocSecurity>0</DocSecurity>
  <Lines>173</Lines>
  <Paragraphs>48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GianMarco Bei</cp:lastModifiedBy>
  <cp:revision>41</cp:revision>
  <dcterms:created xsi:type="dcterms:W3CDTF">2016-09-22T21:49:00Z</dcterms:created>
  <dcterms:modified xsi:type="dcterms:W3CDTF">2016-09-23T14:16:00Z</dcterms:modified>
</cp:coreProperties>
</file>