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9A6C2D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22069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9A6C2D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2F3A5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Sora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0C84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2F3A5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Sora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9A6C2D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9A6C2D" w:rsidRPr="009A6C2D" w:rsidRDefault="009A6C2D" w:rsidP="009A6C2D">
      <w:pPr>
        <w:pStyle w:val="Default"/>
        <w:ind w:left="720"/>
        <w:jc w:val="both"/>
        <w:rPr>
          <w:rFonts w:ascii="Corbel" w:hAnsi="Corbel"/>
        </w:rPr>
      </w:pPr>
      <w:r w:rsidRPr="009A6C2D">
        <w:rPr>
          <w:rFonts w:ascii="Corbel" w:hAnsi="Corbel"/>
        </w:rPr>
        <w:t xml:space="preserve">Nella Tavola1 il planivolumetrico e il </w:t>
      </w:r>
      <w:proofErr w:type="spellStart"/>
      <w:r w:rsidRPr="009A6C2D">
        <w:rPr>
          <w:rFonts w:ascii="Corbel" w:hAnsi="Corbel"/>
        </w:rPr>
        <w:t>masterplan</w:t>
      </w:r>
      <w:proofErr w:type="spellEnd"/>
      <w:r w:rsidRPr="009A6C2D">
        <w:rPr>
          <w:rFonts w:ascii="Corbel" w:hAnsi="Corbel"/>
        </w:rPr>
        <w:t xml:space="preserve"> sono da intendersi come un unico elaborato, ovvero una sola pianta delle coperture inserita nel contesto da rappresentarsi in scala al 1000 o alternativamente al 500? Oppure sono da prevedere due elaborati distinti, ovvero una pianta delle coperture con ombre ed una planimetria generale inserita nel contesto?</w:t>
      </w:r>
    </w:p>
    <w:p w:rsidR="009A6C2D" w:rsidRPr="009A6C2D" w:rsidRDefault="009A6C2D" w:rsidP="009A6C2D">
      <w:pPr>
        <w:pStyle w:val="Default"/>
        <w:ind w:left="720"/>
        <w:jc w:val="both"/>
        <w:rPr>
          <w:rFonts w:ascii="Corbel" w:hAnsi="Corbel"/>
        </w:rPr>
      </w:pPr>
      <w:r w:rsidRPr="009A6C2D">
        <w:rPr>
          <w:rFonts w:ascii="Corbel" w:hAnsi="Corbel"/>
        </w:rPr>
        <w:t>• Nella Tavola 2 le piante/prospetti/sezioni non sono compatibili con la rappresentazione in scala 1:200 con la dimensione delle tavole in A1. Possiamo inserirle in scala 1:500 con eventuali stralci in scala 1:200 o sono state previste delle tavole in formato A1 anziché in A0 per tale area?</w:t>
      </w:r>
    </w:p>
    <w:p w:rsidR="009A6C2D" w:rsidRPr="009A6C2D" w:rsidRDefault="009A6C2D" w:rsidP="009A6C2D">
      <w:pPr>
        <w:pStyle w:val="Default"/>
        <w:ind w:left="720"/>
        <w:jc w:val="both"/>
        <w:rPr>
          <w:rFonts w:ascii="Corbel" w:hAnsi="Corbel"/>
        </w:rPr>
      </w:pPr>
      <w:r w:rsidRPr="009A6C2D">
        <w:rPr>
          <w:rFonts w:ascii="Corbel" w:hAnsi="Corbel"/>
        </w:rPr>
        <w:t>• Relativamente all'immobile di proprietà comunale da recuperare di circa 963 mq presente nell'area è possibile demolire parte dei muri di recinzione? E' possibile prevedere demolizioni parziali dei volumi esistenti?</w:t>
      </w:r>
    </w:p>
    <w:p w:rsidR="009A6C2D" w:rsidRPr="009A6C2D" w:rsidRDefault="009A6C2D" w:rsidP="009A6C2D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9A6C2D">
        <w:rPr>
          <w:rFonts w:ascii="Corbel" w:hAnsi="Corbel"/>
          <w:sz w:val="32"/>
          <w:szCs w:val="32"/>
          <w:u w:val="single"/>
        </w:rPr>
        <w:t>Risposta</w:t>
      </w:r>
    </w:p>
    <w:p w:rsidR="009A6C2D" w:rsidRPr="009A6C2D" w:rsidRDefault="009A6C2D" w:rsidP="009A6C2D">
      <w:pPr>
        <w:pStyle w:val="Default"/>
        <w:ind w:left="720"/>
        <w:jc w:val="both"/>
        <w:rPr>
          <w:rFonts w:ascii="Corbel" w:hAnsi="Corbel"/>
        </w:rPr>
      </w:pPr>
      <w:r w:rsidRPr="009A6C2D">
        <w:rPr>
          <w:rFonts w:ascii="Corbel" w:hAnsi="Corbel"/>
        </w:rPr>
        <w:t>Il concorrente deve attenersi a quanto previsto nel bando di concorso di idee per la presentazione della candidatura. Per quanto riguarda i muri di cinta è possibile demolire una parte degli stessi.</w:t>
      </w:r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AE2123" w:rsidRDefault="00AE2123" w:rsidP="00AE212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E2123" w:rsidRP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 xml:space="preserve">L’importo stimato dei lavori è di € 5.896.987,84, e come si evince dal documento di dettaglio “sora_nota_MIUR_prot9175_2016”, l’importo sarebbe comprensivo sia dell'esecuzione dei lavori che degli oneri rilessi per I.V.A., progettazione, D.L. collaudo, acquisizione area </w:t>
      </w:r>
      <w:proofErr w:type="gramStart"/>
      <w:r w:rsidRPr="00AE2123">
        <w:rPr>
          <w:rFonts w:ascii="Corbel" w:hAnsi="Corbel"/>
        </w:rPr>
        <w:t>ecc..</w:t>
      </w:r>
      <w:proofErr w:type="gramEnd"/>
    </w:p>
    <w:p w:rsidR="00AE2123" w:rsidRP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Sempre nello stesso documento l'importo stimato da quadro economico è di € 5.000.000,00, e tali valori sono anche riportati nell'allegato “16-05-12-Allegato-1-bando-concorso”.</w:t>
      </w:r>
    </w:p>
    <w:p w:rsidR="00AE2123" w:rsidRP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 xml:space="preserve">L’importo stimato da quadro economico, che poi è quello autorizzato dalla Regione nel rispetto del finanziamento statale, non dovrebbe essere maggiore dell'importo stimato dei </w:t>
      </w:r>
      <w:r w:rsidRPr="00AE2123">
        <w:rPr>
          <w:rFonts w:ascii="Corbel" w:hAnsi="Corbel"/>
        </w:rPr>
        <w:lastRenderedPageBreak/>
        <w:t>lavori in quanto comprensivo sia di lavori sia di oneri per la sicurezza sia di somme a disposizione dell’Ente? Quale è il valore da prendere come riferimento come importo dei lavori compresi gli oneri della sicurezza? Dobbiamo intendere che L’importo stimato dei lavori di € 5.896.987,84 come il totale dell'investimento ammissibile ovvero come la somma dell'importo dei lavori comprensivi degli oneri per la sicurezza e delle somme a disposizione per l’Ente?</w:t>
      </w:r>
    </w:p>
    <w:p w:rsidR="00AE2123" w:rsidRPr="009A6C2D" w:rsidRDefault="00AE2123" w:rsidP="00AE212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9A6C2D">
        <w:rPr>
          <w:rFonts w:ascii="Corbel" w:hAnsi="Corbel"/>
          <w:sz w:val="32"/>
          <w:szCs w:val="32"/>
          <w:u w:val="single"/>
        </w:rPr>
        <w:t>Risposta</w:t>
      </w:r>
    </w:p>
    <w:p w:rsid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L’importo da considerare è quello del finanziamento contenuto nell’allegato 1 al bando di concorso di idee.</w:t>
      </w:r>
    </w:p>
    <w:p w:rsidR="00AE2123" w:rsidRDefault="00AE2123" w:rsidP="00AE212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È possibile inserire prospetti e sezioni in scala 1:200 oltre che nella tavola 2 anche nelle tavole 1 e 3, comunque rispettando il contenuto minimo delle tavole richiesto dal bando?</w:t>
      </w:r>
    </w:p>
    <w:p w:rsidR="00AE2123" w:rsidRPr="009A6C2D" w:rsidRDefault="00AE2123" w:rsidP="00AE212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9A6C2D">
        <w:rPr>
          <w:rFonts w:ascii="Corbel" w:hAnsi="Corbel"/>
          <w:sz w:val="32"/>
          <w:szCs w:val="32"/>
          <w:u w:val="single"/>
        </w:rPr>
        <w:t>Risposta</w:t>
      </w:r>
    </w:p>
    <w:p w:rsid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Il concorrente deve attenersi alle indicazioni contenute nel bando di concorso.</w:t>
      </w:r>
    </w:p>
    <w:p w:rsidR="00AE2123" w:rsidRDefault="00AE2123" w:rsidP="00AE212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E2123" w:rsidRP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L’importo stimato da quadro economico (5.000.000) risulta essere inferiore all’importo stimato dei lavori (5.896.987,84).</w:t>
      </w:r>
    </w:p>
    <w:p w:rsidR="00AE2123" w:rsidRP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Nei quadri economici degli altri siti tale anomalia non viene riscontrata.</w:t>
      </w:r>
    </w:p>
    <w:p w:rsid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Quale dei due importi va considerato per il comune di Sora?</w:t>
      </w:r>
    </w:p>
    <w:p w:rsidR="00AE2123" w:rsidRPr="009A6C2D" w:rsidRDefault="00AE2123" w:rsidP="00AE212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9A6C2D">
        <w:rPr>
          <w:rFonts w:ascii="Corbel" w:hAnsi="Corbel"/>
          <w:sz w:val="32"/>
          <w:szCs w:val="32"/>
          <w:u w:val="single"/>
        </w:rPr>
        <w:t>Risposta</w:t>
      </w:r>
    </w:p>
    <w:p w:rsid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L’importo da considerare è quello del finanziamento contenuto nell’allegato 1 al bando di concorso di idee.</w:t>
      </w:r>
    </w:p>
    <w:p w:rsidR="00AE2123" w:rsidRDefault="00AE2123" w:rsidP="00AE212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L’intervento prevede due area, una di nuova edificazione e l'altra di 4.500 mq con sovrastante immobile di mq.963,00 di proprietà dell'Ente Locale da recuperare. Si chiede la possibilità al fine di poter eseguire un congruo lavoro di fornire piante-prospetti e sezioni dell'edificio da recuperare.</w:t>
      </w:r>
    </w:p>
    <w:p w:rsidR="00AE2123" w:rsidRPr="009A6C2D" w:rsidRDefault="00AE2123" w:rsidP="00AE212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9A6C2D">
        <w:rPr>
          <w:rFonts w:ascii="Corbel" w:hAnsi="Corbel"/>
          <w:sz w:val="32"/>
          <w:szCs w:val="32"/>
          <w:u w:val="single"/>
        </w:rPr>
        <w:t>Risposta</w:t>
      </w:r>
    </w:p>
    <w:p w:rsidR="00AE2123" w:rsidRDefault="00AE2123" w:rsidP="00AE2123">
      <w:pPr>
        <w:pStyle w:val="Default"/>
        <w:ind w:left="720"/>
        <w:jc w:val="both"/>
        <w:rPr>
          <w:rFonts w:ascii="Corbel" w:hAnsi="Corbel"/>
        </w:rPr>
      </w:pPr>
      <w:r w:rsidRPr="00AE2123">
        <w:rPr>
          <w:rFonts w:ascii="Corbel" w:hAnsi="Corbel"/>
        </w:rPr>
        <w:t>Il concorso riguarda la costruzione del nuovo edificio e non del manufatto da recuperare.</w:t>
      </w:r>
    </w:p>
    <w:p w:rsidR="00AE2123" w:rsidRPr="00AE2123" w:rsidRDefault="00AE2123" w:rsidP="00AE2123">
      <w:pPr>
        <w:pStyle w:val="Default"/>
        <w:ind w:left="720"/>
        <w:jc w:val="both"/>
        <w:rPr>
          <w:rFonts w:ascii="Corbel" w:hAnsi="Corbel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bookmarkStart w:id="0" w:name="_GoBack"/>
      <w:bookmarkEnd w:id="0"/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lastRenderedPageBreak/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778B" w:rsidRDefault="0012778B">
      <w:pPr>
        <w:spacing w:after="0" w:line="240" w:lineRule="auto"/>
      </w:pPr>
      <w:r>
        <w:separator/>
      </w:r>
    </w:p>
  </w:endnote>
  <w:endnote w:type="continuationSeparator" w:id="0">
    <w:p w:rsidR="0012778B" w:rsidRDefault="00127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2123">
          <w:rPr>
            <w:noProof/>
          </w:rPr>
          <w:t>4</w:t>
        </w:r>
        <w:r>
          <w:fldChar w:fldCharType="end"/>
        </w:r>
      </w:p>
    </w:sdtContent>
  </w:sdt>
  <w:p w:rsidR="003A19A5" w:rsidRDefault="0012778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778B" w:rsidRDefault="0012778B">
      <w:pPr>
        <w:spacing w:after="0" w:line="240" w:lineRule="auto"/>
      </w:pPr>
      <w:r>
        <w:separator/>
      </w:r>
    </w:p>
  </w:footnote>
  <w:footnote w:type="continuationSeparator" w:id="0">
    <w:p w:rsidR="0012778B" w:rsidRDefault="001277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12778B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12778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12778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153C26AE"/>
    <w:lvl w:ilvl="0" w:tplc="FBE0423A">
      <w:start w:val="6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2778B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273F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A5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6C2D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123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115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5E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4286FE-240D-4CB2-B530-68A5C439F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AE21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5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Laura Coscia</cp:lastModifiedBy>
  <cp:revision>3</cp:revision>
  <dcterms:created xsi:type="dcterms:W3CDTF">2016-09-22T22:12:00Z</dcterms:created>
  <dcterms:modified xsi:type="dcterms:W3CDTF">2016-09-23T14:45:00Z</dcterms:modified>
</cp:coreProperties>
</file>